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1D" w:rsidRDefault="0052381D" w:rsidP="005238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44C1" w:rsidRDefault="00D344C1" w:rsidP="00523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44C1" w:rsidRDefault="00D344C1" w:rsidP="00523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44C1" w:rsidRDefault="00D344C1" w:rsidP="00523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44C1" w:rsidRDefault="00D344C1" w:rsidP="00523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44C1" w:rsidRDefault="00D344C1" w:rsidP="00523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44C1" w:rsidRDefault="00D344C1" w:rsidP="00523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44C1" w:rsidRDefault="00D344C1" w:rsidP="00523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44C1" w:rsidRDefault="00D344C1" w:rsidP="00523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44C1" w:rsidRDefault="00D344C1" w:rsidP="00523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44C1" w:rsidRDefault="00D344C1" w:rsidP="00523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381D" w:rsidRDefault="0052381D" w:rsidP="00D344C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65DD7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орядка подачи и рассмотрения заявлений об утверждении тарифов на услуги, предоставляемые муниципальными предприятиями и учреждениями Советского городского округа Ставропольского края, и работы, выполняемые муниципальными предприятиями и учреждениями Советского городского округа Ставропольского края</w:t>
      </w:r>
      <w:proofErr w:type="gramEnd"/>
    </w:p>
    <w:p w:rsidR="0052381D" w:rsidRDefault="0052381D" w:rsidP="005238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381D" w:rsidRDefault="0052381D" w:rsidP="00D344C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ноября 2003 г. № 131-ФЗ «Об общих принципах организации  местного самоуправления в Российской Федерации», Уставом Советского городского округа Ставропольского края и решением Совета депутатов Советского городского округа Ставропольского края от 22 июля 2022 г. № 596,  администрация Советского городского округа Ставропольского края</w:t>
      </w:r>
    </w:p>
    <w:p w:rsidR="0052381D" w:rsidRDefault="0052381D" w:rsidP="0052381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1D" w:rsidRDefault="0052381D" w:rsidP="0052381D">
      <w:pPr>
        <w:pStyle w:val="Style3"/>
        <w:widowControl/>
        <w:spacing w:line="240" w:lineRule="auto"/>
        <w:ind w:firstLine="0"/>
        <w:rPr>
          <w:sz w:val="28"/>
          <w:szCs w:val="28"/>
        </w:rPr>
      </w:pPr>
      <w:r>
        <w:rPr>
          <w:rStyle w:val="FontStyle20"/>
          <w:sz w:val="28"/>
          <w:szCs w:val="28"/>
        </w:rPr>
        <w:t>ПОСТАНОВЛЯЕТ:</w:t>
      </w:r>
    </w:p>
    <w:p w:rsidR="0052381D" w:rsidRDefault="0052381D" w:rsidP="0052381D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52381D" w:rsidRDefault="0052381D" w:rsidP="0052381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6" w:anchor="Par35" w:tooltip="ПОРЯДОК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подачи и рассмотрения заявлений об утверждении тарифов на услуги, предоставляемые муниципальными предприятиями и учреждениями Советского городского округа Ставропольского края, и работы, выполняемые муниципальными предприятиями и учреждениями Советского городского округа Ставропольского края (далее - Порядок). </w:t>
      </w:r>
      <w:proofErr w:type="gramEnd"/>
    </w:p>
    <w:p w:rsidR="00C22B9C" w:rsidRDefault="00C22B9C" w:rsidP="0052381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B9C" w:rsidRDefault="00C22B9C" w:rsidP="0074353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9C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D344C1" w:rsidRDefault="00D344C1" w:rsidP="0052381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81D" w:rsidRDefault="00C22B9C" w:rsidP="0052381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071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407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0717">
        <w:rPr>
          <w:rFonts w:ascii="Times New Roman" w:hAnsi="Times New Roman" w:cs="Times New Roman"/>
          <w:sz w:val="28"/>
          <w:szCs w:val="28"/>
        </w:rPr>
        <w:t xml:space="preserve"> ис</w:t>
      </w:r>
      <w:r w:rsidR="0052381D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 w:rsidR="0052381D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="00F4071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22B9C" w:rsidRDefault="00C22B9C" w:rsidP="0052381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B9C" w:rsidRDefault="00C22B9C" w:rsidP="0052381D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22B9C">
        <w:rPr>
          <w:sz w:val="28"/>
          <w:szCs w:val="28"/>
        </w:rPr>
        <w:t xml:space="preserve"> </w:t>
      </w:r>
      <w:r w:rsidRPr="00C22B9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 в </w:t>
      </w:r>
      <w:r w:rsidRPr="00C22B9C">
        <w:rPr>
          <w:rFonts w:ascii="Times New Roman" w:hAnsi="Times New Roman" w:cs="Times New Roman"/>
          <w:color w:val="000000"/>
          <w:sz w:val="28"/>
          <w:szCs w:val="28"/>
        </w:rPr>
        <w:t xml:space="preserve">форме размещения в сетевом издании – сайте </w:t>
      </w:r>
    </w:p>
    <w:p w:rsidR="00C22B9C" w:rsidRDefault="00C22B9C" w:rsidP="0052381D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2B9C" w:rsidRDefault="00C22B9C" w:rsidP="0052381D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2B9C" w:rsidRDefault="00C22B9C" w:rsidP="0052381D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2B9C" w:rsidRPr="00C22B9C" w:rsidRDefault="00C22B9C" w:rsidP="00C22B9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C22B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правовых актов Советского городского округа Ставропольского края.</w:t>
      </w:r>
    </w:p>
    <w:p w:rsidR="0052381D" w:rsidRDefault="0052381D" w:rsidP="00523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52381D" w:rsidRDefault="0052381D" w:rsidP="0052381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81D" w:rsidRDefault="0052381D" w:rsidP="0052381D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52381D" w:rsidRDefault="0052381D" w:rsidP="0052381D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Советского городского округа</w:t>
      </w:r>
    </w:p>
    <w:p w:rsidR="0052381D" w:rsidRDefault="0052381D" w:rsidP="0052381D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заместитель </w:t>
      </w:r>
    </w:p>
    <w:p w:rsidR="0052381D" w:rsidRDefault="0052381D" w:rsidP="0052381D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- начальник </w:t>
      </w:r>
    </w:p>
    <w:p w:rsidR="0052381D" w:rsidRDefault="0052381D" w:rsidP="0052381D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и </w:t>
      </w:r>
    </w:p>
    <w:p w:rsidR="00D344C1" w:rsidRDefault="0052381D" w:rsidP="0052381D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охраны окружающей среды </w:t>
      </w:r>
    </w:p>
    <w:p w:rsidR="00D344C1" w:rsidRDefault="0052381D" w:rsidP="0052381D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81D" w:rsidRDefault="0052381D" w:rsidP="0052381D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D344C1" w:rsidRDefault="0052381D" w:rsidP="0052381D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 w:rsidR="00D344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А.И. Коберняков</w:t>
      </w:r>
    </w:p>
    <w:p w:rsidR="00D344C1" w:rsidRDefault="00D344C1" w:rsidP="0052381D">
      <w:pPr>
        <w:pStyle w:val="ConsPlusNormal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661E" w:rsidRDefault="00D066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5DD7" w:rsidRDefault="00865DD7" w:rsidP="0052381D">
      <w:pPr>
        <w:spacing w:line="240" w:lineRule="exact"/>
        <w:jc w:val="both"/>
        <w:rPr>
          <w:sz w:val="28"/>
          <w:szCs w:val="28"/>
        </w:rPr>
      </w:pPr>
    </w:p>
    <w:tbl>
      <w:tblPr>
        <w:tblW w:w="9828" w:type="dxa"/>
        <w:tblLook w:val="01E0"/>
      </w:tblPr>
      <w:tblGrid>
        <w:gridCol w:w="5748"/>
        <w:gridCol w:w="4080"/>
      </w:tblGrid>
      <w:tr w:rsidR="0052381D" w:rsidTr="0052381D">
        <w:tc>
          <w:tcPr>
            <w:tcW w:w="5748" w:type="dxa"/>
          </w:tcPr>
          <w:p w:rsidR="0052381D" w:rsidRDefault="0052381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hideMark/>
          </w:tcPr>
          <w:p w:rsidR="0052381D" w:rsidRDefault="0052381D">
            <w:pPr>
              <w:pStyle w:val="ConsPlusNormal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2381D" w:rsidRDefault="0052381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52381D" w:rsidRDefault="0052381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proofErr w:type="gramEnd"/>
          </w:p>
          <w:p w:rsidR="0052381D" w:rsidRDefault="0052381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  <w:p w:rsidR="0052381D" w:rsidRDefault="0052381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__» _______</w:t>
            </w:r>
            <w:r w:rsidR="00D344C1">
              <w:rPr>
                <w:rFonts w:ascii="Times New Roman" w:hAnsi="Times New Roman" w:cs="Times New Roman"/>
                <w:sz w:val="28"/>
                <w:szCs w:val="28"/>
              </w:rPr>
              <w:t xml:space="preserve">    2022 г. № __</w:t>
            </w:r>
          </w:p>
        </w:tc>
      </w:tr>
      <w:tr w:rsidR="0052381D" w:rsidTr="0052381D">
        <w:tc>
          <w:tcPr>
            <w:tcW w:w="5748" w:type="dxa"/>
          </w:tcPr>
          <w:p w:rsidR="0052381D" w:rsidRDefault="0052381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</w:tcPr>
          <w:p w:rsidR="0052381D" w:rsidRDefault="0052381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381D" w:rsidRDefault="0052381D" w:rsidP="0052381D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52381D" w:rsidRDefault="0052381D" w:rsidP="005238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5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1169E" w:rsidRDefault="0052381D" w:rsidP="005238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подачи и рассмотрения заявлений об утверждении тарифов на услуги, предоставляемые муниципальными предприятиями и учреждениями Советского городского округа Ставропольского края, и работы, выполняемые муниципальными предприятиями и учреждениями </w:t>
      </w:r>
    </w:p>
    <w:p w:rsidR="0052381D" w:rsidRDefault="0052381D" w:rsidP="00B116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Советского городского округа</w:t>
      </w:r>
      <w:r w:rsidR="00B116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52381D" w:rsidRDefault="0052381D" w:rsidP="0052381D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52381D" w:rsidRDefault="0052381D" w:rsidP="0052381D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Настоящий Порядок определяет правила подачи и рассмотрения заявлений об утверждении тарифов на услуги, предоставляемые муниципальными предприятиями и учреждениями Советского городского округа Ставропольского края, и работы, выполняемые муниципальными предприятиями и учреждениями Советского городского округа Ставропольского края (далее - Порядок).</w:t>
      </w:r>
      <w:proofErr w:type="gramEnd"/>
    </w:p>
    <w:p w:rsidR="0052381D" w:rsidRDefault="0052381D" w:rsidP="0052381D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Основные принципы, задачи и методы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217C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установления (изменения, отмены)</w:t>
      </w:r>
      <w:r w:rsidR="00083D9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тарифов на услуги, предоставляемые муниципальными предприятиями и муниципальными учреждениями Советского городского округа Ставропольского края, и работы, выполняемые муниципальными предприятиями и  учреждениями Советского городского округа Ставропольского края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(далее соответственно -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тарифы на услуги (работы), услуги (работы), муниципальные организации),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основания для принятия решений об установлении (изменении, отмене) тарифов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услуги (работы)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сроки действия тарифов </w:t>
      </w:r>
      <w:r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услуги (работы) установлены Порядком принятия решений об установлении тарифов на услуги, предоставляемые муниципальными предприятиями и учреждениями Советского городского округа Ставропольского края, и работы, выполняемые муниципальными предприятиями и учреждениями Советского городского округа Ставропольского края, утвержденным решением Совета депутатов Советского городского округа Ставропольского края от 22 июля 2022 г. № 596 (далее - Порядок принятия решений об установлении тарифов).</w:t>
      </w:r>
      <w:proofErr w:type="gramEnd"/>
    </w:p>
    <w:p w:rsidR="0052381D" w:rsidRDefault="0052381D" w:rsidP="0052381D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Порядке применяются понятия и термины, установленные в Порядке принятия решений об установлении тарифов, иные понятия и термины </w:t>
      </w:r>
      <w:r>
        <w:rPr>
          <w:sz w:val="28"/>
          <w:szCs w:val="28"/>
          <w:shd w:val="clear" w:color="auto" w:fill="FFFFFF"/>
        </w:rPr>
        <w:t xml:space="preserve">применяются в значениях, установленных законодательством. </w:t>
      </w:r>
    </w:p>
    <w:p w:rsidR="0052381D" w:rsidRDefault="0052381D" w:rsidP="0052381D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не распространяется на установление тарифов на услуги (работы),  </w:t>
      </w:r>
      <w:r>
        <w:rPr>
          <w:color w:val="000000"/>
          <w:sz w:val="28"/>
          <w:szCs w:val="28"/>
          <w:shd w:val="clear" w:color="auto" w:fill="FFFFFF"/>
        </w:rPr>
        <w:t xml:space="preserve">в отношении которых федеральными законами, законодательством Ставропольского края и нормативными правовыми </w:t>
      </w:r>
      <w:r>
        <w:rPr>
          <w:color w:val="000000"/>
          <w:sz w:val="28"/>
          <w:szCs w:val="28"/>
          <w:shd w:val="clear" w:color="auto" w:fill="FFFFFF"/>
        </w:rPr>
        <w:lastRenderedPageBreak/>
        <w:t>актами администрации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Советского городского округа Ставропольского края предусмотрен иной порядок их установления, в том числе если:</w:t>
      </w:r>
    </w:p>
    <w:p w:rsidR="0052381D" w:rsidRDefault="0052381D" w:rsidP="0052381D">
      <w:pPr>
        <w:pStyle w:val="a4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242424"/>
          <w:sz w:val="28"/>
          <w:szCs w:val="28"/>
        </w:rPr>
        <w:t xml:space="preserve"> 1) стоимость услуг (работ) формируется на основе единых норм и расценок, территориальных сборников по ценообразованию в строительстве, укрупненных сметных нормативов, утверждаемых федеральным органом исполнительной власти, территориальных единичных расцен</w:t>
      </w:r>
      <w:r w:rsidR="001D7B4D">
        <w:rPr>
          <w:color w:val="242424"/>
          <w:sz w:val="28"/>
          <w:szCs w:val="28"/>
        </w:rPr>
        <w:t xml:space="preserve">ок и иных расценок, утверждаемых </w:t>
      </w:r>
      <w:r>
        <w:rPr>
          <w:color w:val="242424"/>
          <w:sz w:val="28"/>
          <w:szCs w:val="28"/>
        </w:rPr>
        <w:t xml:space="preserve"> в соответствии с действующим законодательством;</w:t>
      </w:r>
    </w:p>
    <w:p w:rsidR="0052381D" w:rsidRDefault="0052381D" w:rsidP="0052381D">
      <w:pPr>
        <w:pStyle w:val="a4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2) стоимость услуг (работ) определяется в соответствии с Федеральным </w:t>
      </w:r>
      <w:hyperlink r:id="rId7" w:history="1">
        <w:r w:rsidRPr="00C639B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C639B9">
        <w:rPr>
          <w:sz w:val="28"/>
          <w:szCs w:val="28"/>
        </w:rPr>
        <w:t> </w:t>
      </w:r>
      <w:r w:rsidR="0024534B">
        <w:rPr>
          <w:color w:val="242424"/>
          <w:sz w:val="28"/>
          <w:szCs w:val="28"/>
        </w:rPr>
        <w:t xml:space="preserve">от 05 апреля </w:t>
      </w:r>
      <w:r w:rsidR="00BF7686">
        <w:rPr>
          <w:color w:val="242424"/>
          <w:sz w:val="28"/>
          <w:szCs w:val="28"/>
        </w:rPr>
        <w:t>2013г.  № 44-</w:t>
      </w:r>
      <w:r w:rsidR="00206D9D">
        <w:rPr>
          <w:color w:val="242424"/>
          <w:sz w:val="28"/>
          <w:szCs w:val="28"/>
        </w:rPr>
        <w:t xml:space="preserve"> </w:t>
      </w:r>
      <w:r w:rsidR="00BF7686">
        <w:rPr>
          <w:color w:val="242424"/>
          <w:sz w:val="28"/>
          <w:szCs w:val="28"/>
        </w:rPr>
        <w:t>ФЗ «</w:t>
      </w:r>
      <w:r>
        <w:rPr>
          <w:color w:val="242424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52381D" w:rsidRDefault="0052381D" w:rsidP="0052381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5.    Для установления тарифов на работы (услуги) муниципальная организация </w:t>
      </w:r>
      <w:r w:rsidRPr="00D16A38">
        <w:rPr>
          <w:sz w:val="28"/>
          <w:szCs w:val="28"/>
        </w:rPr>
        <w:t>представляет</w:t>
      </w:r>
      <w:r>
        <w:rPr>
          <w:i/>
          <w:sz w:val="28"/>
          <w:szCs w:val="28"/>
        </w:rPr>
        <w:t xml:space="preserve"> </w:t>
      </w:r>
      <w:r w:rsidRPr="00107D31">
        <w:rPr>
          <w:sz w:val="28"/>
          <w:szCs w:val="28"/>
        </w:rPr>
        <w:t xml:space="preserve">в  администрацию </w:t>
      </w:r>
      <w:r w:rsidR="00107D31" w:rsidRPr="00107D31">
        <w:rPr>
          <w:sz w:val="28"/>
          <w:szCs w:val="28"/>
        </w:rPr>
        <w:t xml:space="preserve">Советского </w:t>
      </w:r>
      <w:r w:rsidRPr="00107D31">
        <w:rPr>
          <w:sz w:val="28"/>
          <w:szCs w:val="28"/>
        </w:rPr>
        <w:t xml:space="preserve">городского округа </w:t>
      </w:r>
      <w:r w:rsidR="00107D31" w:rsidRPr="00107D31">
        <w:rPr>
          <w:sz w:val="28"/>
          <w:szCs w:val="28"/>
        </w:rPr>
        <w:t>Ставропольского края</w:t>
      </w:r>
      <w:r w:rsidR="00D866F6">
        <w:rPr>
          <w:sz w:val="28"/>
          <w:szCs w:val="28"/>
        </w:rPr>
        <w:t xml:space="preserve"> </w:t>
      </w:r>
      <w:r w:rsidR="00107D31" w:rsidRPr="00107D31">
        <w:rPr>
          <w:sz w:val="28"/>
          <w:szCs w:val="28"/>
        </w:rPr>
        <w:t xml:space="preserve"> (далее </w:t>
      </w:r>
      <w:r w:rsidR="00057F97">
        <w:rPr>
          <w:sz w:val="28"/>
          <w:szCs w:val="28"/>
        </w:rPr>
        <w:t xml:space="preserve">- </w:t>
      </w:r>
      <w:r w:rsidR="00107D31" w:rsidRPr="00107D31">
        <w:rPr>
          <w:sz w:val="28"/>
          <w:szCs w:val="28"/>
        </w:rPr>
        <w:t xml:space="preserve"> администрация городского округа) </w:t>
      </w:r>
      <w:r w:rsidRPr="00107D31">
        <w:rPr>
          <w:sz w:val="28"/>
          <w:szCs w:val="28"/>
        </w:rPr>
        <w:t xml:space="preserve">заявление </w:t>
      </w:r>
      <w:r w:rsidRPr="00107D31">
        <w:rPr>
          <w:sz w:val="28"/>
          <w:szCs w:val="28"/>
          <w:shd w:val="clear" w:color="auto" w:fill="FFFFFF"/>
        </w:rPr>
        <w:t xml:space="preserve">об установлении </w:t>
      </w:r>
      <w:r w:rsidRPr="00107D31">
        <w:rPr>
          <w:sz w:val="28"/>
          <w:szCs w:val="28"/>
        </w:rPr>
        <w:t>тарифов на услуги (работы)</w:t>
      </w:r>
      <w:r w:rsidR="00D866F6">
        <w:rPr>
          <w:sz w:val="28"/>
          <w:szCs w:val="28"/>
        </w:rPr>
        <w:t xml:space="preserve">, </w:t>
      </w:r>
      <w:r w:rsidR="00BC5E02">
        <w:rPr>
          <w:sz w:val="28"/>
          <w:szCs w:val="28"/>
        </w:rPr>
        <w:t>подписанное руководителем или лицом, его замещающим</w:t>
      </w:r>
      <w:r w:rsidR="00D16A38">
        <w:rPr>
          <w:sz w:val="28"/>
          <w:szCs w:val="28"/>
        </w:rPr>
        <w:t xml:space="preserve"> </w:t>
      </w:r>
      <w:r w:rsidR="00057F97">
        <w:rPr>
          <w:sz w:val="28"/>
          <w:szCs w:val="28"/>
        </w:rPr>
        <w:t>(далее -</w:t>
      </w:r>
      <w:r w:rsidRPr="00107D31">
        <w:rPr>
          <w:sz w:val="28"/>
          <w:szCs w:val="28"/>
        </w:rPr>
        <w:t xml:space="preserve"> заявление</w:t>
      </w:r>
      <w:r w:rsidR="00BC5E02">
        <w:rPr>
          <w:sz w:val="28"/>
          <w:szCs w:val="28"/>
        </w:rPr>
        <w:t>, Заявитель</w:t>
      </w:r>
      <w:r w:rsidRPr="00107D31">
        <w:rPr>
          <w:sz w:val="28"/>
          <w:szCs w:val="28"/>
        </w:rPr>
        <w:t>).</w:t>
      </w:r>
    </w:p>
    <w:p w:rsidR="0052381D" w:rsidRDefault="00057F97" w:rsidP="00C639B9">
      <w:pPr>
        <w:pStyle w:val="ConsPlusNormal0"/>
        <w:tabs>
          <w:tab w:val="left" w:pos="7005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381D">
        <w:rPr>
          <w:rFonts w:ascii="Times New Roman" w:hAnsi="Times New Roman" w:cs="Times New Roman"/>
          <w:sz w:val="28"/>
          <w:szCs w:val="28"/>
        </w:rPr>
        <w:t>5.1.      В заявлении необходимо указать:</w:t>
      </w:r>
      <w:r w:rsidR="00C639B9">
        <w:rPr>
          <w:rFonts w:ascii="Times New Roman" w:hAnsi="Times New Roman" w:cs="Times New Roman"/>
          <w:sz w:val="28"/>
          <w:szCs w:val="28"/>
        </w:rPr>
        <w:tab/>
      </w:r>
    </w:p>
    <w:p w:rsidR="0052381D" w:rsidRDefault="00057F97" w:rsidP="00057F97">
      <w:pPr>
        <w:pStyle w:val="ConsPlusNormal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686">
        <w:rPr>
          <w:rFonts w:ascii="Times New Roman" w:hAnsi="Times New Roman" w:cs="Times New Roman"/>
          <w:sz w:val="28"/>
          <w:szCs w:val="28"/>
        </w:rPr>
        <w:t>с</w:t>
      </w:r>
      <w:r w:rsidR="0052381D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="0052381D" w:rsidRPr="00C639B9">
        <w:rPr>
          <w:rFonts w:ascii="Times New Roman" w:hAnsi="Times New Roman" w:cs="Times New Roman"/>
          <w:sz w:val="28"/>
          <w:szCs w:val="28"/>
        </w:rPr>
        <w:t>Заявителе</w:t>
      </w:r>
      <w:r w:rsidR="0052381D">
        <w:rPr>
          <w:rFonts w:ascii="Times New Roman" w:hAnsi="Times New Roman" w:cs="Times New Roman"/>
          <w:sz w:val="28"/>
          <w:szCs w:val="28"/>
        </w:rPr>
        <w:t xml:space="preserve"> (реквизиты: наименование организации, юридический и почтовый адрес, адрес электронной почты (при наличии), контактные телефоны и факс, фамилию, имя, отчество руководителя и контактного лица, для дачи пояснений по возникающим при рассмотрении заявления вопросам);</w:t>
      </w:r>
    </w:p>
    <w:p w:rsidR="0052381D" w:rsidRDefault="00D16436" w:rsidP="00057F97">
      <w:pPr>
        <w:pStyle w:val="ConsPlusNormal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="0052381D">
        <w:rPr>
          <w:rFonts w:ascii="Times New Roman" w:hAnsi="Times New Roman" w:cs="Times New Roman"/>
          <w:sz w:val="28"/>
          <w:szCs w:val="28"/>
        </w:rPr>
        <w:t xml:space="preserve">, по которым имеется необходимость установления (изменения) тарифов на работы (услуги) в соответствии с пунктом 3.1. </w:t>
      </w:r>
      <w:r w:rsidR="0052381D" w:rsidRPr="00B3523D">
        <w:rPr>
          <w:rFonts w:ascii="Times New Roman" w:hAnsi="Times New Roman" w:cs="Times New Roman"/>
          <w:sz w:val="28"/>
          <w:szCs w:val="28"/>
        </w:rPr>
        <w:t>Порядка принятия решений об установлении тарифов</w:t>
      </w:r>
      <w:r w:rsidR="00B449E9">
        <w:rPr>
          <w:rFonts w:ascii="Times New Roman" w:hAnsi="Times New Roman" w:cs="Times New Roman"/>
          <w:i/>
          <w:sz w:val="28"/>
          <w:szCs w:val="28"/>
        </w:rPr>
        <w:t>;</w:t>
      </w:r>
    </w:p>
    <w:p w:rsidR="0052381D" w:rsidRDefault="00B449E9" w:rsidP="00057F97">
      <w:pPr>
        <w:pStyle w:val="ConsPlusNormal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381D">
        <w:rPr>
          <w:rFonts w:ascii="Times New Roman" w:hAnsi="Times New Roman" w:cs="Times New Roman"/>
          <w:sz w:val="28"/>
          <w:szCs w:val="28"/>
        </w:rPr>
        <w:t>пись приложенных обосновывающих материалов и документов.</w:t>
      </w:r>
    </w:p>
    <w:p w:rsidR="0052381D" w:rsidRDefault="0052381D" w:rsidP="00984D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 К заявлению прилагаются следующие обосновывающие материалы и документы:</w:t>
      </w:r>
    </w:p>
    <w:p w:rsidR="0052381D" w:rsidRDefault="00AB5197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B5F">
        <w:rPr>
          <w:rFonts w:ascii="Times New Roman" w:hAnsi="Times New Roman" w:cs="Times New Roman"/>
          <w:sz w:val="28"/>
          <w:szCs w:val="28"/>
        </w:rPr>
        <w:t>п</w:t>
      </w:r>
      <w:r w:rsidR="0052381D">
        <w:rPr>
          <w:rFonts w:ascii="Times New Roman" w:hAnsi="Times New Roman" w:cs="Times New Roman"/>
          <w:sz w:val="28"/>
          <w:szCs w:val="28"/>
        </w:rPr>
        <w:t>ояснительная записка с обоснованием необходимости установления (изменения) тарифа на работы (услуги);</w:t>
      </w:r>
    </w:p>
    <w:p w:rsidR="0052381D" w:rsidRDefault="002A6B5F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381D">
        <w:rPr>
          <w:rFonts w:ascii="Times New Roman" w:hAnsi="Times New Roman" w:cs="Times New Roman"/>
          <w:sz w:val="28"/>
          <w:szCs w:val="28"/>
        </w:rPr>
        <w:t>опия учредительных документов;</w:t>
      </w:r>
    </w:p>
    <w:p w:rsidR="0052381D" w:rsidRDefault="002A6B5F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381D">
        <w:rPr>
          <w:rFonts w:ascii="Times New Roman" w:hAnsi="Times New Roman" w:cs="Times New Roman"/>
          <w:sz w:val="28"/>
          <w:szCs w:val="28"/>
        </w:rPr>
        <w:t xml:space="preserve">опия лицензии, если соответствующий вид деятельности подлежит лицензированию в соответствии с законодательством Российской Федерации или справку, заверенную </w:t>
      </w:r>
      <w:r w:rsidR="0052381D" w:rsidRPr="00B3523D">
        <w:rPr>
          <w:rFonts w:ascii="Times New Roman" w:hAnsi="Times New Roman" w:cs="Times New Roman"/>
          <w:sz w:val="28"/>
          <w:szCs w:val="28"/>
        </w:rPr>
        <w:t>Заявителем,</w:t>
      </w:r>
      <w:r w:rsidR="0052381D">
        <w:rPr>
          <w:rFonts w:ascii="Times New Roman" w:hAnsi="Times New Roman" w:cs="Times New Roman"/>
          <w:sz w:val="28"/>
          <w:szCs w:val="28"/>
        </w:rPr>
        <w:t xml:space="preserve"> что данный вид деятельности лицензированию не подлежит;</w:t>
      </w:r>
    </w:p>
    <w:p w:rsidR="0052381D" w:rsidRDefault="002A6B5F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381D">
        <w:rPr>
          <w:rFonts w:ascii="Times New Roman" w:hAnsi="Times New Roman" w:cs="Times New Roman"/>
          <w:sz w:val="28"/>
          <w:szCs w:val="28"/>
        </w:rPr>
        <w:t>опия приказа (положения) об учетной политике;</w:t>
      </w:r>
    </w:p>
    <w:p w:rsidR="0052381D" w:rsidRDefault="002A6B5F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381D">
        <w:rPr>
          <w:rFonts w:ascii="Times New Roman" w:hAnsi="Times New Roman" w:cs="Times New Roman"/>
          <w:sz w:val="28"/>
          <w:szCs w:val="28"/>
        </w:rPr>
        <w:t>опия штатного расписания;</w:t>
      </w:r>
    </w:p>
    <w:p w:rsidR="0052381D" w:rsidRDefault="00B63E5F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381D">
        <w:rPr>
          <w:rFonts w:ascii="Times New Roman" w:hAnsi="Times New Roman" w:cs="Times New Roman"/>
          <w:sz w:val="28"/>
          <w:szCs w:val="28"/>
        </w:rPr>
        <w:t>опии приказов (распоряжений) по муниципальной организации об утверждения перечня услуг (работ) и положения об оказани</w:t>
      </w:r>
      <w:r>
        <w:rPr>
          <w:rFonts w:ascii="Times New Roman" w:hAnsi="Times New Roman" w:cs="Times New Roman"/>
          <w:sz w:val="28"/>
          <w:szCs w:val="28"/>
        </w:rPr>
        <w:t>и услуг (работ). При утверждении</w:t>
      </w:r>
      <w:r w:rsidR="0052381D">
        <w:rPr>
          <w:rFonts w:ascii="Times New Roman" w:hAnsi="Times New Roman" w:cs="Times New Roman"/>
          <w:sz w:val="28"/>
          <w:szCs w:val="28"/>
        </w:rPr>
        <w:t xml:space="preserve"> тарифов на новые услуги (работы) предоставляются проекты соответс</w:t>
      </w:r>
      <w:r>
        <w:rPr>
          <w:rFonts w:ascii="Times New Roman" w:hAnsi="Times New Roman" w:cs="Times New Roman"/>
          <w:sz w:val="28"/>
          <w:szCs w:val="28"/>
        </w:rPr>
        <w:t>твующих приказов (распоряжений);</w:t>
      </w:r>
    </w:p>
    <w:p w:rsidR="0052381D" w:rsidRDefault="00B63E5F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2381D">
        <w:rPr>
          <w:rFonts w:ascii="Times New Roman" w:hAnsi="Times New Roman" w:cs="Times New Roman"/>
          <w:sz w:val="28"/>
          <w:szCs w:val="28"/>
        </w:rPr>
        <w:t xml:space="preserve">кономическое обоснование предлагаемого тарифа на услуги (работы) с разбивкой по статьям затрат (расчет затрат по каждой статье себестоимости регулируемой услуги (работы)), включая отчетные и плановые калькуляции, составленные в соответствии с отраслевыми </w:t>
      </w:r>
      <w:r w:rsidR="0052381D">
        <w:rPr>
          <w:rFonts w:ascii="Times New Roman" w:hAnsi="Times New Roman" w:cs="Times New Roman"/>
          <w:sz w:val="28"/>
          <w:szCs w:val="28"/>
        </w:rPr>
        <w:lastRenderedPageBreak/>
        <w:t>методиками;</w:t>
      </w:r>
    </w:p>
    <w:p w:rsidR="0052381D" w:rsidRDefault="00355680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381D">
        <w:rPr>
          <w:rFonts w:ascii="Times New Roman" w:hAnsi="Times New Roman" w:cs="Times New Roman"/>
          <w:sz w:val="28"/>
          <w:szCs w:val="28"/>
        </w:rPr>
        <w:t>опии документов, обосновывающих цены на основные используемые виды сырья и материалов;</w:t>
      </w:r>
    </w:p>
    <w:p w:rsidR="0052381D" w:rsidRDefault="00355680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381D">
        <w:rPr>
          <w:rFonts w:ascii="Times New Roman" w:hAnsi="Times New Roman" w:cs="Times New Roman"/>
          <w:sz w:val="28"/>
          <w:szCs w:val="28"/>
        </w:rPr>
        <w:t>опии документов, подтверждающих стоимость предоставляемых услуг (выполняемых работ), включаемых в себестоимость;</w:t>
      </w:r>
    </w:p>
    <w:p w:rsidR="0052381D" w:rsidRDefault="00355680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381D">
        <w:rPr>
          <w:rFonts w:ascii="Times New Roman" w:hAnsi="Times New Roman" w:cs="Times New Roman"/>
          <w:sz w:val="28"/>
          <w:szCs w:val="28"/>
        </w:rPr>
        <w:t>ругие расчеты и документы в зависимости от отраслевых особенностей устанавливаемых тарифов на услуги (работы), в том числе утвержденные нормы расхода материальных ресурсов и нормы времени на выполнение услуг (работ) и другие расчетные и (или) утвержденные нормативы;</w:t>
      </w:r>
    </w:p>
    <w:p w:rsidR="0052381D" w:rsidRDefault="00355680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381D">
        <w:rPr>
          <w:rFonts w:ascii="Times New Roman" w:hAnsi="Times New Roman" w:cs="Times New Roman"/>
          <w:sz w:val="28"/>
          <w:szCs w:val="28"/>
        </w:rPr>
        <w:t xml:space="preserve">сновные финансовые показатели деятельности </w:t>
      </w:r>
      <w:r w:rsidR="00CA2A42">
        <w:rPr>
          <w:rFonts w:ascii="Times New Roman" w:hAnsi="Times New Roman" w:cs="Times New Roman"/>
          <w:sz w:val="28"/>
          <w:szCs w:val="28"/>
        </w:rPr>
        <w:t xml:space="preserve">муниципальной организации </w:t>
      </w:r>
      <w:r w:rsidR="0052381D">
        <w:rPr>
          <w:rFonts w:ascii="Times New Roman" w:hAnsi="Times New Roman" w:cs="Times New Roman"/>
          <w:sz w:val="28"/>
          <w:szCs w:val="28"/>
        </w:rPr>
        <w:t>за предыдущий отчетный период согласно формам бухгалтерской и статистической отчетности;</w:t>
      </w:r>
    </w:p>
    <w:p w:rsidR="0052381D" w:rsidRDefault="00355680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381D">
        <w:rPr>
          <w:rFonts w:ascii="Times New Roman" w:hAnsi="Times New Roman" w:cs="Times New Roman"/>
          <w:sz w:val="28"/>
          <w:szCs w:val="28"/>
        </w:rPr>
        <w:t>опия сметы доходов и расходов по бюджетным и внебюджетным средствам на текущий год (для бюджетных учреждений);</w:t>
      </w:r>
    </w:p>
    <w:p w:rsidR="0052381D" w:rsidRDefault="00355680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2381D">
        <w:rPr>
          <w:rFonts w:ascii="Times New Roman" w:hAnsi="Times New Roman" w:cs="Times New Roman"/>
          <w:sz w:val="28"/>
          <w:szCs w:val="28"/>
        </w:rPr>
        <w:t xml:space="preserve">асчет ожидаемой суммы прибыли и направления использования полученной прибыли в случае, если предлагаемый к утверждению размер прибыли (уровень рентабельности) превышает 20 процентов суммы экономически обоснованных расходов; </w:t>
      </w:r>
    </w:p>
    <w:p w:rsidR="0052381D" w:rsidRDefault="00355680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381D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="005238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381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52381D" w:rsidRPr="00CA2A42">
        <w:rPr>
          <w:rFonts w:ascii="Times New Roman" w:hAnsi="Times New Roman" w:cs="Times New Roman"/>
          <w:sz w:val="28"/>
          <w:szCs w:val="28"/>
        </w:rPr>
        <w:t>Заявитель</w:t>
      </w:r>
      <w:r w:rsidR="0052381D">
        <w:rPr>
          <w:rFonts w:ascii="Times New Roman" w:hAnsi="Times New Roman" w:cs="Times New Roman"/>
          <w:sz w:val="28"/>
          <w:szCs w:val="28"/>
        </w:rPr>
        <w:t xml:space="preserve"> не прикладывает к заявлению документы и материалы, указанные в подпунктах 3-13 настоящего пункта, то необходимо приложить пояснительную записку с обосно</w:t>
      </w:r>
      <w:r w:rsidR="00950464">
        <w:rPr>
          <w:rFonts w:ascii="Times New Roman" w:hAnsi="Times New Roman" w:cs="Times New Roman"/>
          <w:sz w:val="28"/>
          <w:szCs w:val="28"/>
        </w:rPr>
        <w:t>ванием невозможности и (или) не</w:t>
      </w:r>
      <w:r w:rsidR="0052381D">
        <w:rPr>
          <w:rFonts w:ascii="Times New Roman" w:hAnsi="Times New Roman" w:cs="Times New Roman"/>
          <w:sz w:val="28"/>
          <w:szCs w:val="28"/>
        </w:rPr>
        <w:t xml:space="preserve">целесообразности представления данных документов и материалов. При этом </w:t>
      </w:r>
      <w:r w:rsidR="0052381D" w:rsidRPr="00C6478E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52381D">
        <w:rPr>
          <w:rFonts w:ascii="Times New Roman" w:hAnsi="Times New Roman" w:cs="Times New Roman"/>
          <w:sz w:val="28"/>
          <w:szCs w:val="28"/>
        </w:rPr>
        <w:t>вправе пр</w:t>
      </w:r>
      <w:r w:rsidR="00950464">
        <w:rPr>
          <w:rFonts w:ascii="Times New Roman" w:hAnsi="Times New Roman" w:cs="Times New Roman"/>
          <w:sz w:val="28"/>
          <w:szCs w:val="28"/>
        </w:rPr>
        <w:t xml:space="preserve">овести оценку обоснованности </w:t>
      </w:r>
      <w:proofErr w:type="spellStart"/>
      <w:r w:rsidR="00950464">
        <w:rPr>
          <w:rFonts w:ascii="Times New Roman" w:hAnsi="Times New Roman" w:cs="Times New Roman"/>
          <w:sz w:val="28"/>
          <w:szCs w:val="28"/>
        </w:rPr>
        <w:t>не</w:t>
      </w:r>
      <w:r w:rsidR="0052381D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="0052381D">
        <w:rPr>
          <w:rFonts w:ascii="Times New Roman" w:hAnsi="Times New Roman" w:cs="Times New Roman"/>
          <w:sz w:val="28"/>
          <w:szCs w:val="28"/>
        </w:rPr>
        <w:t xml:space="preserve"> документов и материалов и вынести решение об отклонении принятия заявления к рассмотрению до момента предоставления полного или минимально необходимого пакета документов и материалов; </w:t>
      </w:r>
    </w:p>
    <w:p w:rsidR="0052381D" w:rsidRDefault="00950464" w:rsidP="00984DB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381D">
        <w:rPr>
          <w:rFonts w:ascii="Times New Roman" w:hAnsi="Times New Roman" w:cs="Times New Roman"/>
          <w:sz w:val="28"/>
          <w:szCs w:val="28"/>
        </w:rPr>
        <w:t>роект постановления администрации</w:t>
      </w:r>
      <w:r w:rsidR="00252107">
        <w:rPr>
          <w:rFonts w:ascii="Times New Roman" w:hAnsi="Times New Roman" w:cs="Times New Roman"/>
          <w:sz w:val="28"/>
          <w:szCs w:val="28"/>
        </w:rPr>
        <w:t xml:space="preserve"> Советского</w:t>
      </w:r>
      <w:r w:rsidR="0052381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5210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2381D">
        <w:rPr>
          <w:rFonts w:ascii="Times New Roman" w:hAnsi="Times New Roman" w:cs="Times New Roman"/>
          <w:sz w:val="28"/>
          <w:szCs w:val="28"/>
        </w:rPr>
        <w:t xml:space="preserve"> об утверждении тарифов на услуги (работы)</w:t>
      </w:r>
      <w:r>
        <w:rPr>
          <w:rFonts w:ascii="Times New Roman" w:hAnsi="Times New Roman" w:cs="Times New Roman"/>
          <w:sz w:val="28"/>
          <w:szCs w:val="28"/>
        </w:rPr>
        <w:t xml:space="preserve">       (далее -</w:t>
      </w:r>
      <w:r w:rsidR="002E4F55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городского округа</w:t>
      </w:r>
      <w:r w:rsidR="00AA4863" w:rsidRPr="00AA4863">
        <w:rPr>
          <w:rFonts w:ascii="Times New Roman" w:hAnsi="Times New Roman" w:cs="Times New Roman"/>
          <w:sz w:val="28"/>
          <w:szCs w:val="28"/>
        </w:rPr>
        <w:t xml:space="preserve"> </w:t>
      </w:r>
      <w:r w:rsidR="00AA4863">
        <w:rPr>
          <w:rFonts w:ascii="Times New Roman" w:hAnsi="Times New Roman" w:cs="Times New Roman"/>
          <w:sz w:val="28"/>
          <w:szCs w:val="28"/>
        </w:rPr>
        <w:t>об утверждении тарифов на услуги (работы))</w:t>
      </w:r>
      <w:r w:rsidR="0052381D">
        <w:rPr>
          <w:rFonts w:ascii="Times New Roman" w:hAnsi="Times New Roman" w:cs="Times New Roman"/>
          <w:sz w:val="28"/>
          <w:szCs w:val="28"/>
        </w:rPr>
        <w:t>;</w:t>
      </w:r>
    </w:p>
    <w:p w:rsidR="0052381D" w:rsidRDefault="004F4614" w:rsidP="00984DB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52381D">
        <w:rPr>
          <w:rFonts w:ascii="Times New Roman" w:hAnsi="Times New Roman" w:cs="Times New Roman"/>
          <w:sz w:val="28"/>
          <w:szCs w:val="28"/>
        </w:rPr>
        <w:t xml:space="preserve">При рассмотрении заявлений об установлении тарифов </w:t>
      </w:r>
      <w:r w:rsidR="0052381D" w:rsidRPr="0070180F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="0052381D">
        <w:rPr>
          <w:rFonts w:ascii="Times New Roman" w:hAnsi="Times New Roman" w:cs="Times New Roman"/>
          <w:sz w:val="28"/>
          <w:szCs w:val="28"/>
        </w:rPr>
        <w:t xml:space="preserve"> вправе запросить другие дополнительные документы, обосновывающие уровень тарифов на услуги (работы), указав формы их предоставления и требования к ним, а  </w:t>
      </w:r>
      <w:r w:rsidR="0052381D" w:rsidRPr="0070180F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52381D">
        <w:rPr>
          <w:rFonts w:ascii="Times New Roman" w:hAnsi="Times New Roman" w:cs="Times New Roman"/>
          <w:sz w:val="28"/>
          <w:szCs w:val="28"/>
        </w:rPr>
        <w:t xml:space="preserve"> обязан их предоставить.</w:t>
      </w:r>
    </w:p>
    <w:p w:rsidR="00A15DCA" w:rsidRDefault="00A15DCA" w:rsidP="00B1169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F2B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Все представленные документы, обосновывающие материалы подписываются руководителем и главным бухгалтером </w:t>
      </w:r>
      <w:r w:rsidRPr="0070180F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наличии), а также лицом, ответственным за составление расчетов.</w:t>
      </w:r>
    </w:p>
    <w:p w:rsidR="00241C01" w:rsidRDefault="004E3EA3" w:rsidP="004E3E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5.5</w:t>
      </w:r>
      <w:r w:rsidR="0052381D">
        <w:rPr>
          <w:rFonts w:ascii="Times New Roman" w:hAnsi="Times New Roman" w:cs="Times New Roman"/>
          <w:sz w:val="28"/>
          <w:szCs w:val="28"/>
        </w:rPr>
        <w:t xml:space="preserve">.   В случае если </w:t>
      </w:r>
      <w:r w:rsidR="0052381D" w:rsidRPr="00DF1A52">
        <w:rPr>
          <w:rFonts w:ascii="Times New Roman" w:hAnsi="Times New Roman" w:cs="Times New Roman"/>
          <w:sz w:val="28"/>
          <w:szCs w:val="28"/>
        </w:rPr>
        <w:t>Заявителем</w:t>
      </w:r>
      <w:r w:rsidR="0052381D">
        <w:rPr>
          <w:rFonts w:ascii="Times New Roman" w:hAnsi="Times New Roman" w:cs="Times New Roman"/>
          <w:sz w:val="28"/>
          <w:szCs w:val="28"/>
        </w:rPr>
        <w:t xml:space="preserve"> предлагается утвердить тарифы в связи </w:t>
      </w:r>
      <w:r w:rsidR="004B70E5">
        <w:rPr>
          <w:rFonts w:ascii="Times New Roman" w:hAnsi="Times New Roman" w:cs="Times New Roman"/>
          <w:sz w:val="28"/>
          <w:szCs w:val="28"/>
        </w:rPr>
        <w:t xml:space="preserve"> </w:t>
      </w:r>
      <w:r w:rsidR="0052381D">
        <w:rPr>
          <w:rFonts w:ascii="Times New Roman" w:hAnsi="Times New Roman" w:cs="Times New Roman"/>
          <w:sz w:val="28"/>
          <w:szCs w:val="28"/>
        </w:rPr>
        <w:t xml:space="preserve">с созданием новой муниципальной организации (или </w:t>
      </w:r>
      <w:r w:rsidR="00DF1A52">
        <w:rPr>
          <w:rFonts w:ascii="Times New Roman" w:hAnsi="Times New Roman" w:cs="Times New Roman"/>
          <w:sz w:val="28"/>
          <w:szCs w:val="28"/>
        </w:rPr>
        <w:t xml:space="preserve">по </w:t>
      </w:r>
      <w:r w:rsidR="0052381D">
        <w:rPr>
          <w:rFonts w:ascii="Times New Roman" w:hAnsi="Times New Roman" w:cs="Times New Roman"/>
          <w:sz w:val="28"/>
          <w:szCs w:val="28"/>
        </w:rPr>
        <w:t>новой услуге (работе)) отчетные калькуляции к заявлению не прилагаются.</w:t>
      </w:r>
    </w:p>
    <w:p w:rsidR="0052381D" w:rsidRDefault="00D16A38" w:rsidP="005238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3EA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2381D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52381D" w:rsidRPr="00ED6D44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52381D">
        <w:rPr>
          <w:rFonts w:ascii="Times New Roman" w:hAnsi="Times New Roman" w:cs="Times New Roman"/>
          <w:sz w:val="28"/>
          <w:szCs w:val="28"/>
        </w:rPr>
        <w:t xml:space="preserve">предлагается применение метода индексации, к заявлению прилагаются обосновывающие  материалы и </w:t>
      </w:r>
      <w:r w:rsidR="0052381D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предусмотренные подпунктами 1-3, 11, 12, 15  пункта </w:t>
      </w:r>
      <w:r w:rsidR="009E561D">
        <w:rPr>
          <w:rFonts w:ascii="Times New Roman" w:hAnsi="Times New Roman" w:cs="Times New Roman"/>
          <w:sz w:val="28"/>
          <w:szCs w:val="28"/>
        </w:rPr>
        <w:t>5.2</w:t>
      </w:r>
      <w:r w:rsidR="0052381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E561D">
        <w:rPr>
          <w:rFonts w:ascii="Times New Roman" w:hAnsi="Times New Roman" w:cs="Times New Roman"/>
          <w:sz w:val="28"/>
          <w:szCs w:val="28"/>
        </w:rPr>
        <w:t xml:space="preserve">, </w:t>
      </w:r>
      <w:r w:rsidR="0052381D">
        <w:rPr>
          <w:rFonts w:ascii="Times New Roman" w:hAnsi="Times New Roman" w:cs="Times New Roman"/>
          <w:sz w:val="28"/>
          <w:szCs w:val="28"/>
        </w:rPr>
        <w:t>и в пояснительной записке указывается обоснование величины применяемых индексов цен.</w:t>
      </w:r>
    </w:p>
    <w:p w:rsidR="0052381D" w:rsidRDefault="00234BA0" w:rsidP="005238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3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52381D">
        <w:rPr>
          <w:rFonts w:ascii="Times New Roman" w:hAnsi="Times New Roman" w:cs="Times New Roman"/>
          <w:sz w:val="28"/>
          <w:szCs w:val="28"/>
        </w:rPr>
        <w:t>.    Применение метода индексации более 2 раз подряд допустимо по предварительному согласованию с заместителем</w:t>
      </w:r>
      <w:r w:rsidR="00460E03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2381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60E03" w:rsidRPr="00460E03">
        <w:rPr>
          <w:sz w:val="28"/>
          <w:szCs w:val="28"/>
        </w:rPr>
        <w:t xml:space="preserve"> </w:t>
      </w:r>
      <w:r w:rsidR="00460E03" w:rsidRPr="00460E03">
        <w:rPr>
          <w:rFonts w:ascii="Times New Roman" w:hAnsi="Times New Roman" w:cs="Times New Roman"/>
          <w:sz w:val="28"/>
          <w:szCs w:val="28"/>
        </w:rPr>
        <w:t>или начальник</w:t>
      </w:r>
      <w:r w:rsidR="00460E03">
        <w:rPr>
          <w:rFonts w:ascii="Times New Roman" w:hAnsi="Times New Roman" w:cs="Times New Roman"/>
          <w:sz w:val="28"/>
          <w:szCs w:val="28"/>
        </w:rPr>
        <w:t>ом</w:t>
      </w:r>
      <w:r w:rsidR="00460E03" w:rsidRPr="00460E03">
        <w:rPr>
          <w:rFonts w:ascii="Times New Roman" w:hAnsi="Times New Roman" w:cs="Times New Roman"/>
          <w:sz w:val="28"/>
          <w:szCs w:val="28"/>
        </w:rPr>
        <w:t xml:space="preserve"> отдела администрации городского округа</w:t>
      </w:r>
      <w:r w:rsidR="0020375E">
        <w:rPr>
          <w:rFonts w:ascii="Times New Roman" w:hAnsi="Times New Roman" w:cs="Times New Roman"/>
          <w:sz w:val="28"/>
          <w:szCs w:val="28"/>
        </w:rPr>
        <w:t xml:space="preserve"> (при отсутствии заместителя главы)</w:t>
      </w:r>
      <w:r w:rsidR="0052381D">
        <w:rPr>
          <w:rFonts w:ascii="Times New Roman" w:hAnsi="Times New Roman" w:cs="Times New Roman"/>
          <w:sz w:val="28"/>
          <w:szCs w:val="28"/>
        </w:rPr>
        <w:t xml:space="preserve">, курирующим деятельность </w:t>
      </w:r>
      <w:r w:rsidR="0052381D" w:rsidRPr="00ED6D44">
        <w:rPr>
          <w:rFonts w:ascii="Times New Roman" w:hAnsi="Times New Roman" w:cs="Times New Roman"/>
          <w:sz w:val="28"/>
          <w:szCs w:val="28"/>
        </w:rPr>
        <w:t>Заявителя</w:t>
      </w:r>
      <w:r w:rsidR="0052381D">
        <w:rPr>
          <w:rFonts w:ascii="Times New Roman" w:hAnsi="Times New Roman" w:cs="Times New Roman"/>
          <w:sz w:val="28"/>
          <w:szCs w:val="28"/>
        </w:rPr>
        <w:t>.</w:t>
      </w:r>
    </w:p>
    <w:p w:rsidR="0052381D" w:rsidRDefault="0052381D" w:rsidP="005238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применении метода </w:t>
      </w:r>
      <w:r w:rsidRPr="005A15D6">
        <w:rPr>
          <w:rFonts w:ascii="Times New Roman" w:hAnsi="Times New Roman" w:cs="Times New Roman"/>
          <w:sz w:val="28"/>
          <w:szCs w:val="28"/>
        </w:rPr>
        <w:t>индексации  Заявитель</w:t>
      </w:r>
      <w:r>
        <w:rPr>
          <w:rFonts w:ascii="Times New Roman" w:hAnsi="Times New Roman" w:cs="Times New Roman"/>
          <w:sz w:val="28"/>
          <w:szCs w:val="28"/>
        </w:rPr>
        <w:t xml:space="preserve"> проводит мониторинг цен на аналогичные услуги (работы), действующие на территории Советского городского округа </w:t>
      </w:r>
      <w:r w:rsidR="008A6E3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E3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на территории других муниципальных образований Ставропольского края. Результаты соответствующего мониторинга представляются в </w:t>
      </w:r>
      <w:r w:rsidRPr="005A15D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C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подачей заявления.</w:t>
      </w:r>
    </w:p>
    <w:p w:rsidR="0052381D" w:rsidRDefault="0052381D" w:rsidP="0052381D">
      <w:pPr>
        <w:pStyle w:val="ConsPlusNormal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36C5">
        <w:rPr>
          <w:rFonts w:ascii="Times New Roman" w:hAnsi="Times New Roman" w:cs="Times New Roman"/>
          <w:sz w:val="28"/>
          <w:szCs w:val="28"/>
        </w:rPr>
        <w:t xml:space="preserve">   </w:t>
      </w:r>
      <w:r w:rsidR="005A15D6">
        <w:rPr>
          <w:rFonts w:ascii="Times New Roman" w:hAnsi="Times New Roman" w:cs="Times New Roman"/>
          <w:sz w:val="28"/>
          <w:szCs w:val="28"/>
        </w:rPr>
        <w:t xml:space="preserve"> </w:t>
      </w:r>
      <w:r w:rsidR="00EE36C5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.     Ответственность за достоверность обосновывающих  материалов и  документов, представленных для обоснования установления тарифов на услуги (работы) возлагается на  </w:t>
      </w:r>
      <w:r w:rsidRPr="00EE36C5">
        <w:rPr>
          <w:rFonts w:ascii="Times New Roman" w:hAnsi="Times New Roman" w:cs="Times New Roman"/>
          <w:sz w:val="28"/>
          <w:szCs w:val="28"/>
        </w:rPr>
        <w:t>Заявителя.</w:t>
      </w:r>
    </w:p>
    <w:p w:rsidR="0052381D" w:rsidRDefault="00EE36C5" w:rsidP="005238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E36C5">
        <w:rPr>
          <w:rFonts w:ascii="Times New Roman" w:hAnsi="Times New Roman" w:cs="Times New Roman"/>
          <w:sz w:val="28"/>
          <w:szCs w:val="28"/>
        </w:rPr>
        <w:t xml:space="preserve">        </w:t>
      </w:r>
      <w:r w:rsidR="005A15D6">
        <w:rPr>
          <w:rFonts w:ascii="Times New Roman" w:hAnsi="Times New Roman" w:cs="Times New Roman"/>
          <w:sz w:val="28"/>
          <w:szCs w:val="28"/>
        </w:rPr>
        <w:t xml:space="preserve">  </w:t>
      </w:r>
      <w:r w:rsidRPr="00EE36C5">
        <w:rPr>
          <w:rFonts w:ascii="Times New Roman" w:hAnsi="Times New Roman" w:cs="Times New Roman"/>
          <w:sz w:val="28"/>
          <w:szCs w:val="28"/>
        </w:rPr>
        <w:t>8</w:t>
      </w:r>
      <w:r w:rsidR="005A15D6">
        <w:rPr>
          <w:rFonts w:ascii="Times New Roman" w:hAnsi="Times New Roman" w:cs="Times New Roman"/>
          <w:sz w:val="28"/>
          <w:szCs w:val="28"/>
        </w:rPr>
        <w:t xml:space="preserve">.  </w:t>
      </w:r>
      <w:r w:rsidR="0052381D" w:rsidRPr="00EE36C5">
        <w:rPr>
          <w:rFonts w:ascii="Times New Roman" w:hAnsi="Times New Roman" w:cs="Times New Roman"/>
          <w:sz w:val="28"/>
          <w:szCs w:val="28"/>
        </w:rPr>
        <w:t>Заявитель</w:t>
      </w:r>
      <w:r w:rsidR="0052381D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городского округа заявление об  установлении тарифов на услуги (работы), обосновывающие материалы и документы не менее чем за 2 (два) месяца до дня предполагаемого  введения в действие предлагаемых для установления тарифов на услуги (работы).</w:t>
      </w:r>
    </w:p>
    <w:p w:rsidR="0052381D" w:rsidRDefault="0052381D" w:rsidP="005238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2B2F">
        <w:rPr>
          <w:rFonts w:ascii="Times New Roman" w:hAnsi="Times New Roman" w:cs="Times New Roman"/>
          <w:sz w:val="28"/>
          <w:szCs w:val="28"/>
        </w:rPr>
        <w:t xml:space="preserve">   </w:t>
      </w:r>
      <w:r w:rsidR="005A15D6">
        <w:rPr>
          <w:rFonts w:ascii="Times New Roman" w:hAnsi="Times New Roman" w:cs="Times New Roman"/>
          <w:sz w:val="28"/>
          <w:szCs w:val="28"/>
        </w:rPr>
        <w:t xml:space="preserve"> </w:t>
      </w:r>
      <w:r w:rsidR="00ED5759">
        <w:rPr>
          <w:rFonts w:ascii="Times New Roman" w:hAnsi="Times New Roman" w:cs="Times New Roman"/>
          <w:sz w:val="28"/>
          <w:szCs w:val="28"/>
        </w:rPr>
        <w:t xml:space="preserve"> </w:t>
      </w:r>
      <w:r w:rsidR="00EE2B2F">
        <w:rPr>
          <w:rFonts w:ascii="Times New Roman" w:hAnsi="Times New Roman" w:cs="Times New Roman"/>
          <w:sz w:val="28"/>
          <w:szCs w:val="28"/>
        </w:rPr>
        <w:t xml:space="preserve"> 9</w:t>
      </w:r>
      <w:r w:rsidR="00ED575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Срок рассмотрения  заявлений, обосновывающих  материалов  составляет не более 45 дней со дня их представления в полном объеме.</w:t>
      </w:r>
    </w:p>
    <w:p w:rsidR="0052381D" w:rsidRDefault="00ED5759" w:rsidP="00ED5759">
      <w:pPr>
        <w:pStyle w:val="formattext"/>
        <w:tabs>
          <w:tab w:val="left" w:pos="28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2B2F">
        <w:rPr>
          <w:sz w:val="28"/>
          <w:szCs w:val="28"/>
        </w:rPr>
        <w:t>10</w:t>
      </w:r>
      <w:r w:rsidR="005A15D6">
        <w:rPr>
          <w:sz w:val="28"/>
          <w:szCs w:val="28"/>
        </w:rPr>
        <w:t xml:space="preserve">.  </w:t>
      </w:r>
      <w:r w:rsidR="0052381D">
        <w:rPr>
          <w:sz w:val="28"/>
          <w:szCs w:val="28"/>
        </w:rPr>
        <w:t xml:space="preserve">В течение 15 (пятнадцати) рабочих дней со дня получения заявления, </w:t>
      </w:r>
      <w:r w:rsidR="0052381D" w:rsidRPr="00EE2B2F">
        <w:rPr>
          <w:sz w:val="28"/>
          <w:szCs w:val="28"/>
        </w:rPr>
        <w:t>администрация городского округа направляет Заявителю</w:t>
      </w:r>
      <w:r w:rsidR="0052381D">
        <w:rPr>
          <w:sz w:val="28"/>
          <w:szCs w:val="28"/>
        </w:rPr>
        <w:t xml:space="preserve">  уведомление о необходимости доработки материалов и (или) документов в случае, если по результатам рассмотрения и проверки заявления, обосновывающих  материалов и  документов установлено:  </w:t>
      </w:r>
    </w:p>
    <w:p w:rsidR="0052381D" w:rsidRDefault="0052381D" w:rsidP="00DA5F69">
      <w:pPr>
        <w:pStyle w:val="formattext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наличие противоречивой или недостоверной информации, указанной в заявлении и (или) обосновывающих  материалах и  документах;</w:t>
      </w:r>
    </w:p>
    <w:p w:rsidR="0052381D" w:rsidRDefault="0052381D" w:rsidP="00DA5F69">
      <w:pPr>
        <w:pStyle w:val="formattext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осуществление Заявителем расчета тарифов на услуги (работы) с нарушением требований, предусмотренных законодательством и настоящим Порядком; </w:t>
      </w:r>
    </w:p>
    <w:p w:rsidR="0052381D" w:rsidRDefault="009E561D" w:rsidP="00DA5F69">
      <w:pPr>
        <w:pStyle w:val="formattext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не</w:t>
      </w:r>
      <w:r w:rsidR="0052381D">
        <w:rPr>
          <w:sz w:val="28"/>
          <w:szCs w:val="28"/>
        </w:rPr>
        <w:t>полное подтверждение и (или) обоснование плановых и (или) фактических расходов на выполнение работ (услуг).</w:t>
      </w:r>
    </w:p>
    <w:p w:rsidR="0052381D" w:rsidRDefault="00DA5F69" w:rsidP="005238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</w:t>
      </w:r>
      <w:r w:rsidR="0052381D">
        <w:rPr>
          <w:rFonts w:ascii="Times New Roman" w:hAnsi="Times New Roman" w:cs="Times New Roman"/>
          <w:sz w:val="28"/>
          <w:szCs w:val="28"/>
        </w:rPr>
        <w:t xml:space="preserve"> </w:t>
      </w:r>
      <w:r w:rsidR="0052381D" w:rsidRPr="00ED5759">
        <w:rPr>
          <w:rFonts w:ascii="Times New Roman" w:hAnsi="Times New Roman" w:cs="Times New Roman"/>
          <w:sz w:val="28"/>
          <w:szCs w:val="28"/>
        </w:rPr>
        <w:t>Заявитель</w:t>
      </w:r>
      <w:r w:rsidR="0052381D">
        <w:rPr>
          <w:rFonts w:ascii="Times New Roman" w:hAnsi="Times New Roman" w:cs="Times New Roman"/>
          <w:sz w:val="28"/>
          <w:szCs w:val="28"/>
        </w:rPr>
        <w:t xml:space="preserve"> в течение 5 (пяти</w:t>
      </w:r>
      <w:r>
        <w:rPr>
          <w:rFonts w:ascii="Times New Roman" w:hAnsi="Times New Roman" w:cs="Times New Roman"/>
          <w:sz w:val="28"/>
          <w:szCs w:val="28"/>
        </w:rPr>
        <w:t>) рабочих дней со дня получения</w:t>
      </w:r>
      <w:r w:rsidR="00ED5759">
        <w:rPr>
          <w:rFonts w:ascii="Times New Roman" w:hAnsi="Times New Roman" w:cs="Times New Roman"/>
          <w:sz w:val="28"/>
          <w:szCs w:val="28"/>
        </w:rPr>
        <w:t xml:space="preserve"> </w:t>
      </w:r>
      <w:r w:rsidR="0052381D">
        <w:rPr>
          <w:rFonts w:ascii="Times New Roman" w:hAnsi="Times New Roman" w:cs="Times New Roman"/>
          <w:sz w:val="28"/>
          <w:szCs w:val="28"/>
        </w:rPr>
        <w:t>уведомления о доработке заявления и (или) обосновывающих материалов (документов), предоставляет доработанные заявление и (или) обосновывающие  материалы и документы  с устранением недостатков, указанных в таком уведомлении.</w:t>
      </w:r>
    </w:p>
    <w:p w:rsidR="0052381D" w:rsidRDefault="008B354F" w:rsidP="0052381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12.</w:t>
      </w:r>
      <w:r w:rsidR="0052381D">
        <w:rPr>
          <w:rFonts w:ascii="Times New Roman" w:hAnsi="Times New Roman" w:cs="Times New Roman"/>
          <w:sz w:val="28"/>
          <w:szCs w:val="28"/>
        </w:rPr>
        <w:t xml:space="preserve">    При доработке Заявителем  заявления и (или) обосновывающих материалов, документов в пределах </w:t>
      </w:r>
      <w:r w:rsidR="00A454E0">
        <w:rPr>
          <w:rFonts w:ascii="Times New Roman" w:hAnsi="Times New Roman" w:cs="Times New Roman"/>
          <w:sz w:val="28"/>
          <w:szCs w:val="28"/>
        </w:rPr>
        <w:t>срока, установленного пунктом 11</w:t>
      </w:r>
      <w:r w:rsidR="0052381D">
        <w:rPr>
          <w:rFonts w:ascii="Times New Roman" w:hAnsi="Times New Roman" w:cs="Times New Roman"/>
          <w:sz w:val="28"/>
          <w:szCs w:val="28"/>
        </w:rPr>
        <w:t xml:space="preserve">  настоящего Порядка</w:t>
      </w:r>
      <w:r w:rsidR="005D0D0D">
        <w:rPr>
          <w:rFonts w:ascii="Times New Roman" w:hAnsi="Times New Roman" w:cs="Times New Roman"/>
          <w:sz w:val="28"/>
          <w:szCs w:val="28"/>
        </w:rPr>
        <w:t>,</w:t>
      </w:r>
      <w:r w:rsidR="0052381D">
        <w:rPr>
          <w:rFonts w:ascii="Times New Roman" w:hAnsi="Times New Roman" w:cs="Times New Roman"/>
          <w:sz w:val="28"/>
          <w:szCs w:val="28"/>
        </w:rPr>
        <w:t xml:space="preserve"> однократно, срок рассмотрения заявления не приостанавливается. При превышении </w:t>
      </w:r>
      <w:r w:rsidR="00400655">
        <w:rPr>
          <w:rFonts w:ascii="Times New Roman" w:hAnsi="Times New Roman" w:cs="Times New Roman"/>
          <w:sz w:val="28"/>
          <w:szCs w:val="28"/>
        </w:rPr>
        <w:t>срока, установленного пунктом 11</w:t>
      </w:r>
      <w:r w:rsidR="0052381D">
        <w:rPr>
          <w:rFonts w:ascii="Times New Roman" w:hAnsi="Times New Roman" w:cs="Times New Roman"/>
          <w:sz w:val="28"/>
          <w:szCs w:val="28"/>
        </w:rPr>
        <w:t xml:space="preserve"> </w:t>
      </w:r>
      <w:r w:rsidR="0052381D">
        <w:rPr>
          <w:rFonts w:ascii="Times New Roman" w:hAnsi="Times New Roman" w:cs="Times New Roman"/>
          <w:sz w:val="28"/>
          <w:szCs w:val="28"/>
        </w:rPr>
        <w:lastRenderedPageBreak/>
        <w:t>настоящего Порядка</w:t>
      </w:r>
      <w:r w:rsidR="005D0D0D">
        <w:rPr>
          <w:rFonts w:ascii="Times New Roman" w:hAnsi="Times New Roman" w:cs="Times New Roman"/>
          <w:sz w:val="28"/>
          <w:szCs w:val="28"/>
        </w:rPr>
        <w:t>,</w:t>
      </w:r>
      <w:r w:rsidR="0052381D">
        <w:rPr>
          <w:rFonts w:ascii="Times New Roman" w:hAnsi="Times New Roman" w:cs="Times New Roman"/>
          <w:sz w:val="28"/>
          <w:szCs w:val="28"/>
        </w:rPr>
        <w:t xml:space="preserve"> и (или) неоднократном предоставлении дополнительных и (или) доработанных документов, срок рассмотрения заявления увеличивается на количество дней с момента их запроса до момента их поступления.</w:t>
      </w:r>
    </w:p>
    <w:p w:rsidR="0052381D" w:rsidRDefault="008B354F" w:rsidP="0052381D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13</w:t>
      </w:r>
      <w:r w:rsidR="0052381D">
        <w:rPr>
          <w:sz w:val="28"/>
          <w:szCs w:val="28"/>
        </w:rPr>
        <w:t>.</w:t>
      </w:r>
      <w:r w:rsidR="006B5383">
        <w:rPr>
          <w:sz w:val="28"/>
          <w:szCs w:val="28"/>
        </w:rPr>
        <w:t xml:space="preserve"> </w:t>
      </w:r>
      <w:r w:rsidR="0052381D" w:rsidRPr="008B354F">
        <w:rPr>
          <w:sz w:val="28"/>
          <w:szCs w:val="28"/>
        </w:rPr>
        <w:t>Администрация городского округа</w:t>
      </w:r>
      <w:r w:rsidR="0052381D">
        <w:rPr>
          <w:sz w:val="28"/>
          <w:szCs w:val="28"/>
        </w:rPr>
        <w:t xml:space="preserve"> направляет Заявителю заключение об  отказе в установлении тарифов на услуги (работы) в течение 3 (трех) рабочих дней со дня </w:t>
      </w:r>
      <w:r w:rsidR="00854D80">
        <w:rPr>
          <w:sz w:val="28"/>
          <w:szCs w:val="28"/>
        </w:rPr>
        <w:t xml:space="preserve">его </w:t>
      </w:r>
      <w:r w:rsidR="0052381D">
        <w:rPr>
          <w:sz w:val="28"/>
          <w:szCs w:val="28"/>
        </w:rPr>
        <w:t>подписания</w:t>
      </w:r>
      <w:r w:rsidR="00854D80">
        <w:rPr>
          <w:sz w:val="28"/>
          <w:szCs w:val="28"/>
        </w:rPr>
        <w:t xml:space="preserve"> в пределах срока</w:t>
      </w:r>
      <w:r w:rsidR="00B12C6C">
        <w:rPr>
          <w:sz w:val="28"/>
          <w:szCs w:val="28"/>
        </w:rPr>
        <w:t>, установленного в пункте</w:t>
      </w:r>
      <w:r w:rsidR="00400655">
        <w:rPr>
          <w:sz w:val="28"/>
          <w:szCs w:val="28"/>
        </w:rPr>
        <w:t xml:space="preserve"> 9 настоящего</w:t>
      </w:r>
      <w:r w:rsidR="00B12C6C">
        <w:rPr>
          <w:sz w:val="28"/>
          <w:szCs w:val="28"/>
        </w:rPr>
        <w:t xml:space="preserve">  Порядка</w:t>
      </w:r>
      <w:r w:rsidR="0052381D">
        <w:rPr>
          <w:sz w:val="28"/>
          <w:szCs w:val="28"/>
        </w:rPr>
        <w:t>, если при проверке заявления и (или) обосновывающих материалов, документов установлено следующее:</w:t>
      </w:r>
    </w:p>
    <w:p w:rsidR="0052381D" w:rsidRPr="002E7EF3" w:rsidRDefault="00434A1E" w:rsidP="002E7EF3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="0052381D" w:rsidRPr="002E7EF3">
        <w:rPr>
          <w:sz w:val="28"/>
          <w:szCs w:val="28"/>
        </w:rPr>
        <w:t>аявителем представлено заявление на установление  тарифов на услуги (работы), установление которых не отнесено к полномочиям администрации городского округа;</w:t>
      </w:r>
    </w:p>
    <w:p w:rsidR="0052381D" w:rsidRPr="002E7EF3" w:rsidRDefault="005D0D0D" w:rsidP="002E7EF3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52381D" w:rsidRPr="002E7EF3">
        <w:rPr>
          <w:sz w:val="28"/>
          <w:szCs w:val="28"/>
        </w:rPr>
        <w:t>есоответствие перечня предоставляемых (выполняемых) услуг (работ) уставной деятельности муниципальной организации, либо у муниципальной организации отсутствует лицензия на данный вид деятельности (при необходимости);</w:t>
      </w:r>
    </w:p>
    <w:p w:rsidR="0052381D" w:rsidRPr="002E7EF3" w:rsidRDefault="00434A1E" w:rsidP="002E7EF3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52381D" w:rsidRPr="002E7EF3">
        <w:rPr>
          <w:sz w:val="28"/>
          <w:szCs w:val="28"/>
        </w:rPr>
        <w:t>тсутствие оснований для установления тарифов на услуги (работы), предусмотренных пунктом 3 Порядка принятия решений об установлении тарифов;</w:t>
      </w:r>
    </w:p>
    <w:p w:rsidR="0052381D" w:rsidRPr="002E7EF3" w:rsidRDefault="0052381D" w:rsidP="002E7EF3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2E7EF3">
        <w:rPr>
          <w:sz w:val="28"/>
          <w:szCs w:val="28"/>
        </w:rPr>
        <w:t xml:space="preserve">Заявителем  </w:t>
      </w:r>
      <w:r w:rsidR="00A74184">
        <w:rPr>
          <w:sz w:val="28"/>
          <w:szCs w:val="28"/>
        </w:rPr>
        <w:t>в срок, установленный пунктом 11</w:t>
      </w:r>
      <w:r w:rsidRPr="002E7EF3">
        <w:rPr>
          <w:sz w:val="28"/>
          <w:szCs w:val="28"/>
        </w:rPr>
        <w:t xml:space="preserve">  настоящего Порядка, не предоставлено доработанное заявление и (или) обосновывающие материалы, документы;</w:t>
      </w:r>
    </w:p>
    <w:p w:rsidR="0052381D" w:rsidRPr="002E7EF3" w:rsidRDefault="00434A1E" w:rsidP="002E7EF3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52381D" w:rsidRPr="002E7EF3">
        <w:rPr>
          <w:sz w:val="28"/>
          <w:szCs w:val="28"/>
        </w:rPr>
        <w:t>опущены другие нарушения настоящего Порядка и (или) Порядка принятия решений об установлении тарифов.</w:t>
      </w:r>
    </w:p>
    <w:p w:rsidR="0052381D" w:rsidRDefault="00CF045D" w:rsidP="0052381D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14</w:t>
      </w:r>
      <w:r w:rsidR="0052381D">
        <w:rPr>
          <w:sz w:val="28"/>
          <w:szCs w:val="28"/>
        </w:rPr>
        <w:t>.         После устранения недостатков, изложенных в уведомлении об отказе в установлении тарифов на услуги (работы), муниципальная организация вправе повторно обратиться в уполномоченный орган в соответствии с настоящим Порядком.</w:t>
      </w:r>
    </w:p>
    <w:p w:rsidR="0052381D" w:rsidRDefault="00CF045D" w:rsidP="0052381D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15</w:t>
      </w:r>
      <w:r w:rsidR="0052381D">
        <w:rPr>
          <w:sz w:val="28"/>
          <w:szCs w:val="28"/>
        </w:rPr>
        <w:t>.      При отсутствии оснований для отказа в установлении тарифов на услуги (работы), предусмот</w:t>
      </w:r>
      <w:r w:rsidR="00B7124D">
        <w:rPr>
          <w:sz w:val="28"/>
          <w:szCs w:val="28"/>
        </w:rPr>
        <w:t>ренных пунктом  13</w:t>
      </w:r>
      <w:r w:rsidR="0052381D">
        <w:rPr>
          <w:sz w:val="28"/>
          <w:szCs w:val="28"/>
        </w:rPr>
        <w:t xml:space="preserve"> настоящего Порядка, заключение об установлении тарифов на услуги (работы) направляется </w:t>
      </w:r>
      <w:r w:rsidR="00426544">
        <w:rPr>
          <w:sz w:val="28"/>
          <w:szCs w:val="28"/>
        </w:rPr>
        <w:t xml:space="preserve">Заявителю для организации </w:t>
      </w:r>
      <w:proofErr w:type="gramStart"/>
      <w:r w:rsidR="00426544">
        <w:rPr>
          <w:sz w:val="28"/>
          <w:szCs w:val="28"/>
        </w:rPr>
        <w:t xml:space="preserve">подписания </w:t>
      </w:r>
      <w:r w:rsidR="00D972A1">
        <w:rPr>
          <w:sz w:val="28"/>
          <w:szCs w:val="28"/>
        </w:rPr>
        <w:t>проекта</w:t>
      </w:r>
      <w:r w:rsidR="0052381D">
        <w:rPr>
          <w:sz w:val="28"/>
          <w:szCs w:val="28"/>
        </w:rPr>
        <w:t xml:space="preserve"> постановления администрации городского округа</w:t>
      </w:r>
      <w:proofErr w:type="gramEnd"/>
      <w:r w:rsidR="0052381D">
        <w:rPr>
          <w:sz w:val="28"/>
          <w:szCs w:val="28"/>
        </w:rPr>
        <w:t xml:space="preserve"> об утверждении соответствующих тарифов</w:t>
      </w:r>
      <w:r w:rsidR="008F0272">
        <w:rPr>
          <w:sz w:val="28"/>
          <w:szCs w:val="28"/>
        </w:rPr>
        <w:t xml:space="preserve"> на услуги (работы)</w:t>
      </w:r>
      <w:r w:rsidR="0052381D">
        <w:rPr>
          <w:sz w:val="28"/>
          <w:szCs w:val="28"/>
        </w:rPr>
        <w:t>. Проект данного постановления вносит заместитель</w:t>
      </w:r>
      <w:r w:rsidR="00AE333A">
        <w:rPr>
          <w:sz w:val="28"/>
          <w:szCs w:val="28"/>
        </w:rPr>
        <w:t xml:space="preserve"> главы администрации </w:t>
      </w:r>
      <w:r w:rsidR="00B317B1">
        <w:rPr>
          <w:sz w:val="28"/>
          <w:szCs w:val="28"/>
        </w:rPr>
        <w:t xml:space="preserve"> Советского городского округа Ставропольского края </w:t>
      </w:r>
      <w:r w:rsidR="00D972A1">
        <w:rPr>
          <w:sz w:val="28"/>
          <w:szCs w:val="28"/>
        </w:rPr>
        <w:t xml:space="preserve">или начальник </w:t>
      </w:r>
      <w:r w:rsidR="0011004C">
        <w:rPr>
          <w:sz w:val="28"/>
          <w:szCs w:val="28"/>
        </w:rPr>
        <w:t>отдела</w:t>
      </w:r>
      <w:r w:rsidR="00B317B1">
        <w:rPr>
          <w:sz w:val="28"/>
          <w:szCs w:val="28"/>
        </w:rPr>
        <w:t xml:space="preserve"> администрации Советского городского округа Ставропольского края</w:t>
      </w:r>
      <w:r w:rsidR="005048A4">
        <w:rPr>
          <w:sz w:val="28"/>
          <w:szCs w:val="28"/>
        </w:rPr>
        <w:t xml:space="preserve"> (при отсутствии заместителя главы)</w:t>
      </w:r>
      <w:r w:rsidR="0052381D">
        <w:rPr>
          <w:sz w:val="28"/>
          <w:szCs w:val="28"/>
        </w:rPr>
        <w:t>, курирующий деятельность муниципальной организации.</w:t>
      </w:r>
    </w:p>
    <w:p w:rsidR="00AE333A" w:rsidRDefault="00AE333A" w:rsidP="0052381D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16. </w:t>
      </w:r>
      <w:r w:rsidR="006D4562">
        <w:rPr>
          <w:sz w:val="28"/>
          <w:szCs w:val="28"/>
        </w:rPr>
        <w:t xml:space="preserve"> </w:t>
      </w:r>
      <w:r w:rsidR="004C7C43">
        <w:rPr>
          <w:sz w:val="28"/>
          <w:szCs w:val="28"/>
        </w:rPr>
        <w:t>Рассмотрение заявления  осуществляют: управление образования администрации Советского городского округа Ставропольского края</w:t>
      </w:r>
      <w:r w:rsidR="006D4562">
        <w:rPr>
          <w:sz w:val="28"/>
          <w:szCs w:val="28"/>
        </w:rPr>
        <w:t xml:space="preserve"> (</w:t>
      </w:r>
      <w:r w:rsidR="000A2C57">
        <w:rPr>
          <w:sz w:val="28"/>
          <w:szCs w:val="28"/>
        </w:rPr>
        <w:t>в части тарифов на услуги (работы) образовательных муниципальных организаций</w:t>
      </w:r>
      <w:r w:rsidR="000E4D8C">
        <w:rPr>
          <w:sz w:val="28"/>
          <w:szCs w:val="28"/>
        </w:rPr>
        <w:t>); отдел экономического развития администрации Советского городского округа Ставропольского края</w:t>
      </w:r>
      <w:r w:rsidR="006D4562">
        <w:rPr>
          <w:sz w:val="28"/>
          <w:szCs w:val="28"/>
        </w:rPr>
        <w:t xml:space="preserve"> (в части тарифов на услуги (работы)</w:t>
      </w:r>
      <w:r w:rsidR="00B4262B">
        <w:rPr>
          <w:sz w:val="28"/>
          <w:szCs w:val="28"/>
        </w:rPr>
        <w:t xml:space="preserve"> муниципальных организаций других отраслей).</w:t>
      </w:r>
    </w:p>
    <w:p w:rsidR="00065DF8" w:rsidRPr="0057112B" w:rsidRDefault="00AD1480" w:rsidP="005238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65DF8" w:rsidRPr="0057112B">
        <w:rPr>
          <w:sz w:val="28"/>
          <w:szCs w:val="28"/>
        </w:rPr>
        <w:t>17</w:t>
      </w:r>
      <w:r w:rsidR="0052381D" w:rsidRPr="0057112B">
        <w:rPr>
          <w:sz w:val="28"/>
          <w:szCs w:val="28"/>
        </w:rPr>
        <w:t xml:space="preserve">.  </w:t>
      </w:r>
      <w:r w:rsidR="007F05ED" w:rsidRPr="0057112B">
        <w:rPr>
          <w:sz w:val="28"/>
          <w:szCs w:val="28"/>
        </w:rPr>
        <w:t>При  рассмотрении</w:t>
      </w:r>
      <w:r w:rsidR="00065DF8" w:rsidRPr="0057112B">
        <w:rPr>
          <w:sz w:val="28"/>
          <w:szCs w:val="28"/>
        </w:rPr>
        <w:t xml:space="preserve"> заявления:</w:t>
      </w:r>
    </w:p>
    <w:p w:rsidR="0052381D" w:rsidRPr="0057112B" w:rsidRDefault="0052381D" w:rsidP="005238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7112B">
        <w:rPr>
          <w:sz w:val="28"/>
          <w:szCs w:val="28"/>
        </w:rPr>
        <w:t xml:space="preserve">      </w:t>
      </w:r>
      <w:r w:rsidR="007F05ED" w:rsidRPr="0057112B">
        <w:rPr>
          <w:sz w:val="28"/>
          <w:szCs w:val="28"/>
        </w:rPr>
        <w:t xml:space="preserve">    </w:t>
      </w:r>
      <w:r w:rsidR="0063523E">
        <w:rPr>
          <w:sz w:val="28"/>
          <w:szCs w:val="28"/>
        </w:rPr>
        <w:t xml:space="preserve"> 1) п</w:t>
      </w:r>
      <w:r w:rsidRPr="0057112B">
        <w:rPr>
          <w:sz w:val="28"/>
          <w:szCs w:val="28"/>
        </w:rPr>
        <w:t>роводит</w:t>
      </w:r>
      <w:r w:rsidR="007F05ED" w:rsidRPr="0057112B">
        <w:rPr>
          <w:sz w:val="28"/>
          <w:szCs w:val="28"/>
        </w:rPr>
        <w:t>ся  проверка</w:t>
      </w:r>
      <w:r w:rsidRPr="0057112B">
        <w:rPr>
          <w:sz w:val="28"/>
          <w:szCs w:val="28"/>
        </w:rPr>
        <w:t xml:space="preserve"> представленных Заявителями документов  на их соответствие</w:t>
      </w:r>
      <w:r w:rsidR="0063523E">
        <w:rPr>
          <w:sz w:val="28"/>
          <w:szCs w:val="28"/>
        </w:rPr>
        <w:t xml:space="preserve"> требованиям настоящего Порядка;</w:t>
      </w:r>
      <w:r w:rsidRPr="0057112B">
        <w:rPr>
          <w:sz w:val="28"/>
          <w:szCs w:val="28"/>
        </w:rPr>
        <w:t xml:space="preserve"> </w:t>
      </w:r>
    </w:p>
    <w:p w:rsidR="0052381D" w:rsidRDefault="0052381D" w:rsidP="005238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57112B">
        <w:rPr>
          <w:i/>
          <w:sz w:val="28"/>
          <w:szCs w:val="28"/>
        </w:rPr>
        <w:t xml:space="preserve">   </w:t>
      </w:r>
      <w:r w:rsidR="008805BF">
        <w:rPr>
          <w:i/>
          <w:sz w:val="28"/>
          <w:szCs w:val="28"/>
        </w:rPr>
        <w:t xml:space="preserve">  </w:t>
      </w:r>
      <w:r w:rsidR="0063523E">
        <w:rPr>
          <w:sz w:val="28"/>
          <w:szCs w:val="28"/>
        </w:rPr>
        <w:t>2) о</w:t>
      </w:r>
      <w:r w:rsidRPr="00AF1466">
        <w:rPr>
          <w:sz w:val="28"/>
          <w:szCs w:val="28"/>
        </w:rPr>
        <w:t>существляет</w:t>
      </w:r>
      <w:r w:rsidR="0057112B" w:rsidRPr="00AF1466">
        <w:rPr>
          <w:sz w:val="28"/>
          <w:szCs w:val="28"/>
        </w:rPr>
        <w:t>ся</w:t>
      </w:r>
      <w:r w:rsidRPr="00AF1466">
        <w:rPr>
          <w:sz w:val="28"/>
          <w:szCs w:val="28"/>
        </w:rPr>
        <w:t xml:space="preserve"> (в </w:t>
      </w:r>
      <w:r w:rsidR="0057112B" w:rsidRPr="00AF1466">
        <w:rPr>
          <w:sz w:val="28"/>
          <w:szCs w:val="28"/>
        </w:rPr>
        <w:t xml:space="preserve">случае необходимости) подготовка </w:t>
      </w:r>
      <w:r w:rsidRPr="00AF1466">
        <w:rPr>
          <w:sz w:val="28"/>
          <w:szCs w:val="28"/>
        </w:rPr>
        <w:t xml:space="preserve"> запросов    о предоставлении Заявителями дополнительных сведений  с обоснованием такого запроса, уведомлений  о необходимости доработки материалов и (или) документов (в случа</w:t>
      </w:r>
      <w:r w:rsidR="0057112B" w:rsidRPr="00AF1466">
        <w:rPr>
          <w:sz w:val="28"/>
          <w:szCs w:val="28"/>
        </w:rPr>
        <w:t>ях, предусмотренных</w:t>
      </w:r>
      <w:r w:rsidR="00AF1466" w:rsidRPr="00AF1466">
        <w:rPr>
          <w:sz w:val="28"/>
          <w:szCs w:val="28"/>
        </w:rPr>
        <w:t xml:space="preserve"> пунктом 10</w:t>
      </w:r>
      <w:r w:rsidRPr="00AF1466">
        <w:rPr>
          <w:sz w:val="28"/>
          <w:szCs w:val="28"/>
        </w:rPr>
        <w:t xml:space="preserve"> настоящего Порядка)</w:t>
      </w:r>
      <w:r w:rsidR="008805BF">
        <w:rPr>
          <w:sz w:val="28"/>
          <w:szCs w:val="28"/>
        </w:rPr>
        <w:t>.</w:t>
      </w:r>
    </w:p>
    <w:p w:rsidR="008805BF" w:rsidRPr="00AF1466" w:rsidRDefault="008805BF" w:rsidP="0052381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итогам рассмотрения заявления подготавливается</w:t>
      </w:r>
      <w:r w:rsidR="00BE7CE1">
        <w:rPr>
          <w:sz w:val="28"/>
          <w:szCs w:val="28"/>
        </w:rPr>
        <w:t xml:space="preserve"> заключение об установлении тарифов на услуги (работы) или в случаях, предусмотренных пунктом 13 настоящего Порядка</w:t>
      </w:r>
      <w:r w:rsidR="00D27F06">
        <w:rPr>
          <w:sz w:val="28"/>
          <w:szCs w:val="28"/>
        </w:rPr>
        <w:t>, об отказе в установлении тарифов на услуги (работы).</w:t>
      </w:r>
    </w:p>
    <w:p w:rsidR="0052381D" w:rsidRDefault="0052381D" w:rsidP="0052381D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18. Споры, возникающие </w:t>
      </w:r>
      <w:r w:rsidR="006A1742">
        <w:rPr>
          <w:sz w:val="28"/>
          <w:szCs w:val="28"/>
        </w:rPr>
        <w:t xml:space="preserve"> при рассмотрении заявления,</w:t>
      </w:r>
      <w:r w:rsidR="002B5FB2">
        <w:rPr>
          <w:sz w:val="28"/>
          <w:szCs w:val="28"/>
        </w:rPr>
        <w:t xml:space="preserve"> по </w:t>
      </w:r>
      <w:r w:rsidR="00D439AF">
        <w:rPr>
          <w:sz w:val="28"/>
          <w:szCs w:val="28"/>
        </w:rPr>
        <w:t>письменному обращению Заявителя</w:t>
      </w:r>
      <w:r w:rsidR="008948E9">
        <w:rPr>
          <w:sz w:val="28"/>
          <w:szCs w:val="28"/>
        </w:rPr>
        <w:t xml:space="preserve">   </w:t>
      </w:r>
      <w:r w:rsidR="002B5FB2">
        <w:rPr>
          <w:sz w:val="28"/>
          <w:szCs w:val="28"/>
        </w:rPr>
        <w:t>разрешаются</w:t>
      </w:r>
      <w:r>
        <w:rPr>
          <w:sz w:val="28"/>
          <w:szCs w:val="28"/>
        </w:rPr>
        <w:t xml:space="preserve"> на совещании у Главы Советского городского округа Ставропольского края или определенного им заместителя главы администрации Советского городского округа Ставропольского края.</w:t>
      </w:r>
    </w:p>
    <w:p w:rsidR="0052381D" w:rsidRDefault="0052381D" w:rsidP="005238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48E9">
        <w:rPr>
          <w:sz w:val="28"/>
          <w:szCs w:val="28"/>
        </w:rPr>
        <w:t xml:space="preserve">  </w:t>
      </w:r>
      <w:r w:rsidRPr="008948E9">
        <w:rPr>
          <w:sz w:val="28"/>
          <w:szCs w:val="28"/>
        </w:rPr>
        <w:t>19. Руководители муниципальных организаций  несут ответственность за соблюдение норм и требований, установленных настоящим Порядком, в соответствии с действующим законодательством</w:t>
      </w:r>
      <w:r>
        <w:rPr>
          <w:i/>
          <w:sz w:val="28"/>
          <w:szCs w:val="28"/>
        </w:rPr>
        <w:t>.</w:t>
      </w:r>
    </w:p>
    <w:p w:rsidR="0052381D" w:rsidRDefault="0052381D" w:rsidP="0052381D">
      <w:pPr>
        <w:pStyle w:val="formattext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2381D" w:rsidRDefault="0052381D" w:rsidP="0052381D">
      <w:pPr>
        <w:pStyle w:val="formattext"/>
        <w:spacing w:before="0" w:beforeAutospacing="0" w:after="0" w:afterAutospacing="0"/>
        <w:ind w:left="540"/>
        <w:jc w:val="both"/>
        <w:textAlignment w:val="baseline"/>
        <w:rPr>
          <w:sz w:val="28"/>
          <w:szCs w:val="28"/>
        </w:rPr>
      </w:pPr>
    </w:p>
    <w:p w:rsidR="0052381D" w:rsidRDefault="0052381D" w:rsidP="0052381D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2381D" w:rsidRDefault="0052381D" w:rsidP="0052381D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52381D" w:rsidRDefault="0052381D" w:rsidP="0052381D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Лазько</w:t>
      </w:r>
      <w:proofErr w:type="spellEnd"/>
    </w:p>
    <w:p w:rsidR="0052381D" w:rsidRDefault="0052381D" w:rsidP="0052381D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D1417F" w:rsidRDefault="00D1417F"/>
    <w:sectPr w:rsidR="00D1417F" w:rsidSect="00D344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39C"/>
    <w:multiLevelType w:val="hybridMultilevel"/>
    <w:tmpl w:val="60028112"/>
    <w:lvl w:ilvl="0" w:tplc="9160A80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85478"/>
    <w:multiLevelType w:val="multilevel"/>
    <w:tmpl w:val="05D64DFC"/>
    <w:lvl w:ilvl="0">
      <w:start w:val="1"/>
      <w:numFmt w:val="decimal"/>
      <w:lvlText w:val="%1."/>
      <w:lvlJc w:val="left"/>
      <w:pPr>
        <w:ind w:left="1170" w:hanging="4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628" w:hanging="144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>
    <w:nsid w:val="3BF73BFE"/>
    <w:multiLevelType w:val="hybridMultilevel"/>
    <w:tmpl w:val="0EECF00E"/>
    <w:lvl w:ilvl="0" w:tplc="DCD4319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0784F"/>
    <w:multiLevelType w:val="hybridMultilevel"/>
    <w:tmpl w:val="257EAE92"/>
    <w:lvl w:ilvl="0" w:tplc="3F9A87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30E43"/>
    <w:multiLevelType w:val="hybridMultilevel"/>
    <w:tmpl w:val="96BE5BDA"/>
    <w:lvl w:ilvl="0" w:tplc="62B2ABA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81D"/>
    <w:rsid w:val="00037601"/>
    <w:rsid w:val="00057F97"/>
    <w:rsid w:val="00065DF8"/>
    <w:rsid w:val="00083D97"/>
    <w:rsid w:val="000A2C57"/>
    <w:rsid w:val="000E4D8C"/>
    <w:rsid w:val="00107D31"/>
    <w:rsid w:val="0011004C"/>
    <w:rsid w:val="001940BE"/>
    <w:rsid w:val="001D7B4D"/>
    <w:rsid w:val="0020375E"/>
    <w:rsid w:val="00206D9D"/>
    <w:rsid w:val="00234BA0"/>
    <w:rsid w:val="00241C01"/>
    <w:rsid w:val="0024534B"/>
    <w:rsid w:val="00252107"/>
    <w:rsid w:val="002A6B5F"/>
    <w:rsid w:val="002B5FB2"/>
    <w:rsid w:val="002E4F55"/>
    <w:rsid w:val="002E7EF3"/>
    <w:rsid w:val="003534E1"/>
    <w:rsid w:val="00355680"/>
    <w:rsid w:val="003D0225"/>
    <w:rsid w:val="00400655"/>
    <w:rsid w:val="00426544"/>
    <w:rsid w:val="00434A1E"/>
    <w:rsid w:val="00460E03"/>
    <w:rsid w:val="004924EE"/>
    <w:rsid w:val="004B70E5"/>
    <w:rsid w:val="004C7C43"/>
    <w:rsid w:val="004E3EA3"/>
    <w:rsid w:val="004F4614"/>
    <w:rsid w:val="005048A4"/>
    <w:rsid w:val="00513C5C"/>
    <w:rsid w:val="0052381D"/>
    <w:rsid w:val="0057112B"/>
    <w:rsid w:val="005A15D6"/>
    <w:rsid w:val="005D0D0D"/>
    <w:rsid w:val="005F40B1"/>
    <w:rsid w:val="006217CD"/>
    <w:rsid w:val="0063523E"/>
    <w:rsid w:val="006A1742"/>
    <w:rsid w:val="006B5383"/>
    <w:rsid w:val="006D4562"/>
    <w:rsid w:val="0070180F"/>
    <w:rsid w:val="00743536"/>
    <w:rsid w:val="007C33B3"/>
    <w:rsid w:val="007F05ED"/>
    <w:rsid w:val="00854D80"/>
    <w:rsid w:val="00865DD7"/>
    <w:rsid w:val="008805BF"/>
    <w:rsid w:val="008948E9"/>
    <w:rsid w:val="008A6E33"/>
    <w:rsid w:val="008B354F"/>
    <w:rsid w:val="008F0272"/>
    <w:rsid w:val="008F04C0"/>
    <w:rsid w:val="00944387"/>
    <w:rsid w:val="00950464"/>
    <w:rsid w:val="00984DBA"/>
    <w:rsid w:val="009D75C8"/>
    <w:rsid w:val="009E561D"/>
    <w:rsid w:val="00A15DCA"/>
    <w:rsid w:val="00A454E0"/>
    <w:rsid w:val="00A74184"/>
    <w:rsid w:val="00A90AEC"/>
    <w:rsid w:val="00AA4863"/>
    <w:rsid w:val="00AB5197"/>
    <w:rsid w:val="00AD1480"/>
    <w:rsid w:val="00AE333A"/>
    <w:rsid w:val="00AF1466"/>
    <w:rsid w:val="00B1169E"/>
    <w:rsid w:val="00B12C6C"/>
    <w:rsid w:val="00B177AD"/>
    <w:rsid w:val="00B317B1"/>
    <w:rsid w:val="00B3523D"/>
    <w:rsid w:val="00B4262B"/>
    <w:rsid w:val="00B449E9"/>
    <w:rsid w:val="00B6249F"/>
    <w:rsid w:val="00B63E5F"/>
    <w:rsid w:val="00B7124D"/>
    <w:rsid w:val="00BC5E02"/>
    <w:rsid w:val="00BE7CE1"/>
    <w:rsid w:val="00BF7686"/>
    <w:rsid w:val="00C06827"/>
    <w:rsid w:val="00C22B9C"/>
    <w:rsid w:val="00C40392"/>
    <w:rsid w:val="00C639B9"/>
    <w:rsid w:val="00C6478E"/>
    <w:rsid w:val="00CA2A42"/>
    <w:rsid w:val="00CB42FC"/>
    <w:rsid w:val="00CF045D"/>
    <w:rsid w:val="00CF2BCC"/>
    <w:rsid w:val="00D0661E"/>
    <w:rsid w:val="00D1417F"/>
    <w:rsid w:val="00D16436"/>
    <w:rsid w:val="00D16A38"/>
    <w:rsid w:val="00D27F06"/>
    <w:rsid w:val="00D344C1"/>
    <w:rsid w:val="00D439AF"/>
    <w:rsid w:val="00D866F6"/>
    <w:rsid w:val="00D972A1"/>
    <w:rsid w:val="00DA5F69"/>
    <w:rsid w:val="00DF1A52"/>
    <w:rsid w:val="00E841E7"/>
    <w:rsid w:val="00ED5759"/>
    <w:rsid w:val="00ED6D44"/>
    <w:rsid w:val="00EE2B2F"/>
    <w:rsid w:val="00EE36C5"/>
    <w:rsid w:val="00EE391E"/>
    <w:rsid w:val="00F40717"/>
    <w:rsid w:val="00F4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38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81D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52381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238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23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52381D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semiHidden/>
    <w:rsid w:val="0052381D"/>
    <w:pPr>
      <w:widowControl w:val="0"/>
      <w:autoSpaceDE w:val="0"/>
      <w:autoSpaceDN w:val="0"/>
      <w:adjustRightInd w:val="0"/>
      <w:spacing w:line="325" w:lineRule="exact"/>
      <w:ind w:firstLine="667"/>
      <w:jc w:val="both"/>
    </w:pPr>
  </w:style>
  <w:style w:type="character" w:customStyle="1" w:styleId="FontStyle20">
    <w:name w:val="Font Style20"/>
    <w:basedOn w:val="a0"/>
    <w:rsid w:val="0052381D"/>
    <w:rPr>
      <w:rFonts w:ascii="Times New Roman" w:hAnsi="Times New Roman" w:cs="Times New Roman" w:hint="default"/>
      <w:sz w:val="26"/>
      <w:szCs w:val="26"/>
    </w:rPr>
  </w:style>
  <w:style w:type="paragraph" w:customStyle="1" w:styleId="a5">
    <w:name w:val="_Таблица текст компактный"/>
    <w:basedOn w:val="a"/>
    <w:link w:val="a6"/>
    <w:qFormat/>
    <w:rsid w:val="00C40392"/>
    <w:rPr>
      <w:rFonts w:eastAsia="Calibri"/>
    </w:rPr>
  </w:style>
  <w:style w:type="character" w:customStyle="1" w:styleId="a6">
    <w:name w:val="_Таблица текст компактный Знак"/>
    <w:link w:val="a5"/>
    <w:rsid w:val="00C403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3D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D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177A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C22C62AEA23F658161E8310F28BAA7A52841E42B8080E0283A5E6930AFA89AFE3B069F77B04F2D6F446D8995Y9m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64;&#1077;&#1074;&#1095;&#1077;&#1085;&#1082;&#1086;\Desktop\&#1053;&#1055;&#1040;%20&#1087;&#1086;%20&#1091;&#1090;&#1074;&#1077;&#1088;&#1078;&#1076;.%20&#1090;&#1072;&#1088;&#1080;&#1092;&#1086;&#1074;\&#1064;,&#1051;.&#1055;&#1086;&#1089;&#1090;&#1072;&#1085;&#1086;&#1074;&#1083;&#1077;&#1085;&#1080;&#1077;%20&#1040;&#1057;&#1043;&#1054;%20&#1087;&#1086;&#1088;&#1103;&#1076;&#1086;&#1082;%20&#1087;&#1088;&#1080;&#1085;&#1103;&#1090;&#1080;&#1103;%20&#1088;&#1077;&#1096;&#1077;&#1085;&#1080;&#1103;%20&#1087;&#1086;%20&#1090;&#1072;&#1088;&#1080;&#1092;&#1072;&#108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B2900-D1E1-4938-9DB6-FAD5D984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SUPER_VOVAN</cp:lastModifiedBy>
  <cp:revision>12</cp:revision>
  <cp:lastPrinted>2022-11-07T07:46:00Z</cp:lastPrinted>
  <dcterms:created xsi:type="dcterms:W3CDTF">2022-10-07T11:29:00Z</dcterms:created>
  <dcterms:modified xsi:type="dcterms:W3CDTF">2022-11-09T12:18:00Z</dcterms:modified>
</cp:coreProperties>
</file>