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395"/>
        <w:gridCol w:w="4891"/>
      </w:tblGrid>
      <w:tr w:rsidR="00271058" w:rsidRPr="00020C94" w:rsidTr="004D449E">
        <w:trPr>
          <w:jc w:val="center"/>
        </w:trPr>
        <w:tc>
          <w:tcPr>
            <w:tcW w:w="4395" w:type="dxa"/>
            <w:tcBorders>
              <w:top w:val="nil"/>
              <w:left w:val="nil"/>
              <w:bottom w:val="nil"/>
              <w:right w:val="nil"/>
            </w:tcBorders>
            <w:shd w:val="clear" w:color="auto" w:fill="auto"/>
          </w:tcPr>
          <w:p w:rsidR="00271058" w:rsidRPr="005B1D57" w:rsidRDefault="00271058" w:rsidP="004D449E">
            <w:pPr>
              <w:widowControl w:val="0"/>
              <w:tabs>
                <w:tab w:val="left" w:pos="9240"/>
              </w:tabs>
              <w:autoSpaceDE w:val="0"/>
              <w:autoSpaceDN w:val="0"/>
              <w:adjustRightInd w:val="0"/>
              <w:spacing w:after="0"/>
              <w:ind w:firstLine="709"/>
              <w:contextualSpacing/>
              <w:jc w:val="both"/>
              <w:rPr>
                <w:rFonts w:ascii="Times New Roman" w:hAnsi="Times New Roman"/>
                <w:sz w:val="28"/>
                <w:szCs w:val="28"/>
                <w:lang w:val="en-US"/>
              </w:rPr>
            </w:pPr>
          </w:p>
        </w:tc>
        <w:tc>
          <w:tcPr>
            <w:tcW w:w="4891" w:type="dxa"/>
            <w:tcBorders>
              <w:top w:val="nil"/>
              <w:left w:val="nil"/>
              <w:bottom w:val="nil"/>
              <w:right w:val="nil"/>
            </w:tcBorders>
            <w:shd w:val="clear" w:color="auto" w:fill="auto"/>
          </w:tcPr>
          <w:p w:rsidR="00271058" w:rsidRDefault="00271058" w:rsidP="004D449E">
            <w:pPr>
              <w:autoSpaceDE w:val="0"/>
              <w:autoSpaceDN w:val="0"/>
              <w:adjustRightInd w:val="0"/>
              <w:spacing w:after="0"/>
              <w:contextualSpacing/>
              <w:jc w:val="both"/>
              <w:rPr>
                <w:rFonts w:ascii="Times New Roman" w:hAnsi="Times New Roman"/>
                <w:sz w:val="28"/>
                <w:szCs w:val="28"/>
              </w:rPr>
            </w:pPr>
            <w:r w:rsidRPr="00020C94">
              <w:rPr>
                <w:rFonts w:ascii="Times New Roman" w:hAnsi="Times New Roman"/>
                <w:sz w:val="28"/>
                <w:szCs w:val="28"/>
              </w:rPr>
              <w:t>Приложение 2</w:t>
            </w:r>
          </w:p>
          <w:p w:rsidR="00271058" w:rsidRPr="00020C94" w:rsidRDefault="00271058" w:rsidP="004D449E">
            <w:pPr>
              <w:autoSpaceDE w:val="0"/>
              <w:autoSpaceDN w:val="0"/>
              <w:adjustRightInd w:val="0"/>
              <w:spacing w:after="0"/>
              <w:contextualSpacing/>
              <w:jc w:val="both"/>
              <w:rPr>
                <w:rFonts w:ascii="Times New Roman" w:hAnsi="Times New Roman"/>
                <w:sz w:val="28"/>
                <w:szCs w:val="28"/>
                <w:lang w:eastAsia="ru-RU"/>
              </w:rPr>
            </w:pPr>
            <w:r w:rsidRPr="00020C94">
              <w:rPr>
                <w:rFonts w:ascii="Times New Roman" w:hAnsi="Times New Roman"/>
                <w:sz w:val="28"/>
                <w:szCs w:val="28"/>
                <w:lang w:eastAsia="ru-RU"/>
              </w:rPr>
              <w:t>к Плану мероприятий</w:t>
            </w:r>
          </w:p>
          <w:p w:rsidR="00271058" w:rsidRPr="00020C94" w:rsidRDefault="00271058" w:rsidP="004D449E">
            <w:pPr>
              <w:autoSpaceDE w:val="0"/>
              <w:autoSpaceDN w:val="0"/>
              <w:adjustRightInd w:val="0"/>
              <w:spacing w:after="0"/>
              <w:contextualSpacing/>
              <w:jc w:val="both"/>
              <w:rPr>
                <w:rFonts w:ascii="Times New Roman" w:hAnsi="Times New Roman"/>
                <w:sz w:val="28"/>
                <w:szCs w:val="28"/>
                <w:lang w:eastAsia="ru-RU"/>
              </w:rPr>
            </w:pPr>
            <w:r w:rsidRPr="00020C94">
              <w:rPr>
                <w:rFonts w:ascii="Times New Roman" w:hAnsi="Times New Roman"/>
                <w:sz w:val="28"/>
                <w:szCs w:val="28"/>
                <w:lang w:eastAsia="ru-RU"/>
              </w:rPr>
              <w:t xml:space="preserve">(«дорожной карте»)  по  содействию развитию  конкуренции  в Советском </w:t>
            </w:r>
            <w:r w:rsidR="000D0AE6">
              <w:rPr>
                <w:rFonts w:ascii="Times New Roman" w:hAnsi="Times New Roman"/>
                <w:sz w:val="28"/>
                <w:szCs w:val="28"/>
                <w:lang w:eastAsia="ru-RU"/>
              </w:rPr>
              <w:t>муниципальном</w:t>
            </w:r>
            <w:r w:rsidRPr="00020C94">
              <w:rPr>
                <w:rFonts w:ascii="Times New Roman" w:hAnsi="Times New Roman"/>
                <w:sz w:val="28"/>
                <w:szCs w:val="28"/>
                <w:lang w:eastAsia="ru-RU"/>
              </w:rPr>
              <w:t xml:space="preserve"> округе Ставропольского края, утвержденному постановлением администрации Советского </w:t>
            </w:r>
            <w:r w:rsidR="000D0AE6">
              <w:rPr>
                <w:rFonts w:ascii="Times New Roman" w:hAnsi="Times New Roman"/>
                <w:sz w:val="28"/>
                <w:szCs w:val="28"/>
                <w:lang w:eastAsia="ru-RU"/>
              </w:rPr>
              <w:t>муниципального</w:t>
            </w:r>
            <w:r w:rsidRPr="00020C94">
              <w:rPr>
                <w:rFonts w:ascii="Times New Roman" w:hAnsi="Times New Roman"/>
                <w:sz w:val="28"/>
                <w:szCs w:val="28"/>
                <w:lang w:eastAsia="ru-RU"/>
              </w:rPr>
              <w:t xml:space="preserve"> округа Ставропольского края </w:t>
            </w:r>
          </w:p>
          <w:p w:rsidR="00271058" w:rsidRPr="00020C94" w:rsidRDefault="007B2B05" w:rsidP="00AC393E">
            <w:pPr>
              <w:autoSpaceDE w:val="0"/>
              <w:autoSpaceDN w:val="0"/>
              <w:adjustRightInd w:val="0"/>
              <w:spacing w:after="0"/>
              <w:contextualSpacing/>
              <w:jc w:val="both"/>
              <w:rPr>
                <w:rFonts w:ascii="Times New Roman" w:hAnsi="Times New Roman"/>
                <w:sz w:val="28"/>
                <w:szCs w:val="28"/>
              </w:rPr>
            </w:pPr>
            <w:r>
              <w:rPr>
                <w:rFonts w:ascii="Times New Roman" w:hAnsi="Times New Roman"/>
                <w:sz w:val="28"/>
                <w:szCs w:val="28"/>
              </w:rPr>
              <w:t>о</w:t>
            </w:r>
            <w:r w:rsidR="00271058" w:rsidRPr="00020C94">
              <w:rPr>
                <w:rFonts w:ascii="Times New Roman" w:hAnsi="Times New Roman"/>
                <w:sz w:val="28"/>
                <w:szCs w:val="28"/>
              </w:rPr>
              <w:t>т</w:t>
            </w:r>
            <w:r>
              <w:rPr>
                <w:rFonts w:ascii="Times New Roman" w:hAnsi="Times New Roman"/>
                <w:sz w:val="28"/>
                <w:szCs w:val="28"/>
              </w:rPr>
              <w:t xml:space="preserve"> </w:t>
            </w:r>
          </w:p>
        </w:tc>
      </w:tr>
    </w:tbl>
    <w:p w:rsidR="00271058" w:rsidRDefault="00271058" w:rsidP="00FA2750">
      <w:pPr>
        <w:autoSpaceDE w:val="0"/>
        <w:autoSpaceDN w:val="0"/>
        <w:adjustRightInd w:val="0"/>
        <w:spacing w:after="0"/>
        <w:contextualSpacing/>
        <w:jc w:val="both"/>
        <w:rPr>
          <w:rFonts w:ascii="Times New Roman" w:hAnsi="Times New Roman"/>
          <w:bCs/>
          <w:sz w:val="28"/>
          <w:szCs w:val="28"/>
        </w:rPr>
      </w:pPr>
      <w:bookmarkStart w:id="0" w:name="_GoBack"/>
      <w:bookmarkEnd w:id="0"/>
    </w:p>
    <w:p w:rsidR="00FA2750" w:rsidRPr="00020C94" w:rsidRDefault="00FA2750" w:rsidP="00FA2750">
      <w:pPr>
        <w:autoSpaceDE w:val="0"/>
        <w:autoSpaceDN w:val="0"/>
        <w:adjustRightInd w:val="0"/>
        <w:spacing w:after="0"/>
        <w:contextualSpacing/>
        <w:jc w:val="both"/>
        <w:rPr>
          <w:rFonts w:ascii="Times New Roman" w:hAnsi="Times New Roman"/>
          <w:bCs/>
          <w:sz w:val="28"/>
          <w:szCs w:val="28"/>
        </w:rPr>
      </w:pPr>
    </w:p>
    <w:p w:rsidR="00271058" w:rsidRPr="00020C94" w:rsidRDefault="00271058" w:rsidP="00271058">
      <w:pPr>
        <w:autoSpaceDE w:val="0"/>
        <w:autoSpaceDN w:val="0"/>
        <w:adjustRightInd w:val="0"/>
        <w:spacing w:after="0"/>
        <w:ind w:firstLine="709"/>
        <w:contextualSpacing/>
        <w:jc w:val="both"/>
        <w:rPr>
          <w:rFonts w:ascii="Times New Roman" w:hAnsi="Times New Roman"/>
          <w:bCs/>
          <w:sz w:val="28"/>
          <w:szCs w:val="28"/>
        </w:rPr>
      </w:pPr>
    </w:p>
    <w:p w:rsidR="00271058" w:rsidRPr="00020C94" w:rsidRDefault="00271058" w:rsidP="00271058">
      <w:pPr>
        <w:autoSpaceDE w:val="0"/>
        <w:autoSpaceDN w:val="0"/>
        <w:adjustRightInd w:val="0"/>
        <w:spacing w:after="0"/>
        <w:contextualSpacing/>
        <w:jc w:val="center"/>
        <w:rPr>
          <w:rFonts w:ascii="Times New Roman" w:hAnsi="Times New Roman"/>
          <w:b/>
          <w:bCs/>
          <w:sz w:val="28"/>
          <w:szCs w:val="28"/>
        </w:rPr>
      </w:pPr>
      <w:r w:rsidRPr="00020C94">
        <w:rPr>
          <w:rFonts w:ascii="Times New Roman" w:hAnsi="Times New Roman"/>
          <w:b/>
          <w:bCs/>
          <w:sz w:val="28"/>
          <w:szCs w:val="28"/>
        </w:rPr>
        <w:t>ИНФОРМАЦИЯ</w:t>
      </w:r>
    </w:p>
    <w:p w:rsidR="00271058" w:rsidRPr="00020C94" w:rsidRDefault="00271058" w:rsidP="00271058">
      <w:pPr>
        <w:autoSpaceDE w:val="0"/>
        <w:autoSpaceDN w:val="0"/>
        <w:adjustRightInd w:val="0"/>
        <w:spacing w:after="0"/>
        <w:contextualSpacing/>
        <w:jc w:val="center"/>
        <w:rPr>
          <w:rFonts w:ascii="Times New Roman" w:hAnsi="Times New Roman"/>
          <w:b/>
          <w:bCs/>
          <w:sz w:val="28"/>
          <w:szCs w:val="28"/>
        </w:rPr>
      </w:pPr>
      <w:r w:rsidRPr="00020C94">
        <w:rPr>
          <w:rFonts w:ascii="Times New Roman" w:hAnsi="Times New Roman"/>
          <w:b/>
          <w:bCs/>
          <w:sz w:val="28"/>
          <w:szCs w:val="28"/>
        </w:rPr>
        <w:t>о текущей ситуации и проблематике на товарных рынках</w:t>
      </w:r>
    </w:p>
    <w:p w:rsidR="00271058" w:rsidRPr="00020C94" w:rsidRDefault="00271058" w:rsidP="00271058">
      <w:pPr>
        <w:autoSpaceDE w:val="0"/>
        <w:autoSpaceDN w:val="0"/>
        <w:adjustRightInd w:val="0"/>
        <w:spacing w:after="0"/>
        <w:contextualSpacing/>
        <w:jc w:val="center"/>
        <w:rPr>
          <w:rFonts w:ascii="Times New Roman" w:hAnsi="Times New Roman"/>
          <w:b/>
          <w:bCs/>
          <w:sz w:val="28"/>
          <w:szCs w:val="28"/>
        </w:rPr>
      </w:pPr>
      <w:r w:rsidRPr="00020C94">
        <w:rPr>
          <w:rFonts w:ascii="Times New Roman" w:hAnsi="Times New Roman"/>
          <w:b/>
          <w:bCs/>
          <w:sz w:val="28"/>
          <w:szCs w:val="28"/>
        </w:rPr>
        <w:t xml:space="preserve">в Советском </w:t>
      </w:r>
      <w:r w:rsidR="000D0AE6">
        <w:rPr>
          <w:rFonts w:ascii="Times New Roman" w:hAnsi="Times New Roman"/>
          <w:b/>
          <w:bCs/>
          <w:sz w:val="28"/>
          <w:szCs w:val="28"/>
        </w:rPr>
        <w:t>муниципальном</w:t>
      </w:r>
      <w:r w:rsidRPr="00020C94">
        <w:rPr>
          <w:rFonts w:ascii="Times New Roman" w:hAnsi="Times New Roman"/>
          <w:b/>
          <w:bCs/>
          <w:sz w:val="28"/>
          <w:szCs w:val="28"/>
        </w:rPr>
        <w:t xml:space="preserve"> округе Ставропольского края</w:t>
      </w:r>
    </w:p>
    <w:p w:rsidR="00271058" w:rsidRDefault="00271058" w:rsidP="00FA2750">
      <w:pPr>
        <w:autoSpaceDE w:val="0"/>
        <w:autoSpaceDN w:val="0"/>
        <w:adjustRightInd w:val="0"/>
        <w:spacing w:after="0"/>
        <w:ind w:right="-1"/>
        <w:contextualSpacing/>
        <w:jc w:val="both"/>
        <w:rPr>
          <w:rFonts w:ascii="Times New Roman" w:hAnsi="Times New Roman"/>
          <w:bCs/>
          <w:sz w:val="28"/>
          <w:szCs w:val="28"/>
        </w:rPr>
      </w:pPr>
    </w:p>
    <w:p w:rsidR="00271058" w:rsidRPr="00020C94" w:rsidRDefault="00271058" w:rsidP="007B2B05">
      <w:pPr>
        <w:autoSpaceDE w:val="0"/>
        <w:autoSpaceDN w:val="0"/>
        <w:adjustRightInd w:val="0"/>
        <w:spacing w:after="0"/>
        <w:ind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1. Рынок услуг розничной торговли лекарственными препаратами, медицинскими изделиями и сопутствующими товарами</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Включение данного рынка в перечень товарных рынков обусловлено необходимостью повышения физической и экономической доступности товаров. Аптечная организация с одной стороны - это предприятие торговли, несущее все платежи и нагрузку, как и любой торговый объект, а с другой - социальный объект со многими обязательствами по соблюдению ряда требований, в том числе лицензионных.</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В 202</w:t>
      </w:r>
      <w:r w:rsidR="000D0AE6">
        <w:rPr>
          <w:rFonts w:ascii="Times New Roman" w:hAnsi="Times New Roman"/>
          <w:sz w:val="28"/>
          <w:szCs w:val="28"/>
        </w:rPr>
        <w:t>3</w:t>
      </w:r>
      <w:r w:rsidRPr="00020C94">
        <w:rPr>
          <w:rFonts w:ascii="Times New Roman" w:hAnsi="Times New Roman"/>
          <w:sz w:val="28"/>
          <w:szCs w:val="28"/>
        </w:rPr>
        <w:t xml:space="preserve"> году на территории Советского </w:t>
      </w:r>
      <w:r w:rsidR="000D0AE6">
        <w:rPr>
          <w:rFonts w:ascii="Times New Roman" w:hAnsi="Times New Roman"/>
          <w:sz w:val="28"/>
          <w:szCs w:val="28"/>
        </w:rPr>
        <w:t>муниципального</w:t>
      </w:r>
      <w:r w:rsidRPr="00020C94">
        <w:rPr>
          <w:rFonts w:ascii="Times New Roman" w:hAnsi="Times New Roman"/>
          <w:sz w:val="28"/>
          <w:szCs w:val="28"/>
        </w:rPr>
        <w:t xml:space="preserve"> округа Ставропол</w:t>
      </w:r>
      <w:r w:rsidR="000D0AE6">
        <w:rPr>
          <w:rFonts w:ascii="Times New Roman" w:hAnsi="Times New Roman"/>
          <w:sz w:val="28"/>
          <w:szCs w:val="28"/>
        </w:rPr>
        <w:t>ьского края (далее - Советский муниципальный</w:t>
      </w:r>
      <w:r w:rsidRPr="00020C94">
        <w:rPr>
          <w:rFonts w:ascii="Times New Roman" w:hAnsi="Times New Roman"/>
          <w:sz w:val="28"/>
          <w:szCs w:val="28"/>
        </w:rPr>
        <w:t xml:space="preserve"> округ) на рынке  услуг </w:t>
      </w:r>
      <w:r w:rsidRPr="00020C94">
        <w:rPr>
          <w:rFonts w:ascii="Times New Roman" w:eastAsia="Times New Roman" w:hAnsi="Times New Roman"/>
          <w:sz w:val="28"/>
          <w:szCs w:val="28"/>
        </w:rPr>
        <w:t>розничной торговли лекарственными средствами, изделиями медицинского назначения и сопутствующими товарами</w:t>
      </w:r>
      <w:r w:rsidRPr="00020C94">
        <w:rPr>
          <w:rFonts w:ascii="Times New Roman" w:hAnsi="Times New Roman"/>
          <w:sz w:val="28"/>
          <w:szCs w:val="28"/>
        </w:rPr>
        <w:t xml:space="preserve">  (далее  - рынок розничной торговли лекарственными средствами) осуществляли деятельность 21 лицензиат, из которых два лицензиата (ГУП СК «</w:t>
      </w:r>
      <w:proofErr w:type="spellStart"/>
      <w:r w:rsidRPr="00020C94">
        <w:rPr>
          <w:rFonts w:ascii="Times New Roman" w:hAnsi="Times New Roman"/>
          <w:sz w:val="28"/>
          <w:szCs w:val="28"/>
        </w:rPr>
        <w:t>Ставропольфармация</w:t>
      </w:r>
      <w:proofErr w:type="spellEnd"/>
      <w:r w:rsidRPr="00020C94">
        <w:rPr>
          <w:rFonts w:ascii="Times New Roman" w:hAnsi="Times New Roman"/>
          <w:sz w:val="28"/>
          <w:szCs w:val="28"/>
        </w:rPr>
        <w:t xml:space="preserve">» ФКУЗ МЧС-26 ФСИН России») являются государственными учреждениями и 19 лицензиатов – организациями (индивидуальными предпринимателями) частной формы собственности.    </w:t>
      </w:r>
      <w:r w:rsidRPr="00020C94">
        <w:rPr>
          <w:rFonts w:ascii="Times New Roman" w:hAnsi="Times New Roman"/>
          <w:vanish/>
          <w:sz w:val="28"/>
          <w:szCs w:val="28"/>
        </w:rPr>
        <w:t>РРр</w:t>
      </w:r>
      <w:r w:rsidRPr="00020C94">
        <w:rPr>
          <w:rFonts w:ascii="Times New Roman" w:hAnsi="Times New Roman"/>
          <w:sz w:val="28"/>
          <w:szCs w:val="28"/>
        </w:rPr>
        <w:t xml:space="preserve">Реализация лекарственных препаратов и изделий медицинского назначения осуществляется через  </w:t>
      </w:r>
      <w:r w:rsidR="00453D2F">
        <w:rPr>
          <w:rFonts w:ascii="Times New Roman" w:hAnsi="Times New Roman"/>
          <w:sz w:val="28"/>
          <w:szCs w:val="28"/>
        </w:rPr>
        <w:t>44</w:t>
      </w:r>
      <w:r w:rsidRPr="00020C94">
        <w:rPr>
          <w:rFonts w:ascii="Times New Roman" w:hAnsi="Times New Roman"/>
          <w:sz w:val="28"/>
          <w:szCs w:val="28"/>
        </w:rPr>
        <w:t xml:space="preserve"> аптек</w:t>
      </w:r>
      <w:r w:rsidR="00453D2F">
        <w:rPr>
          <w:rFonts w:ascii="Times New Roman" w:hAnsi="Times New Roman"/>
          <w:sz w:val="28"/>
          <w:szCs w:val="28"/>
        </w:rPr>
        <w:t>и</w:t>
      </w:r>
      <w:r w:rsidRPr="00020C94">
        <w:rPr>
          <w:rFonts w:ascii="Times New Roman" w:hAnsi="Times New Roman"/>
          <w:sz w:val="28"/>
          <w:szCs w:val="28"/>
        </w:rPr>
        <w:t xml:space="preserve"> и аптечных пункт</w:t>
      </w:r>
      <w:r w:rsidR="00453D2F">
        <w:rPr>
          <w:rFonts w:ascii="Times New Roman" w:hAnsi="Times New Roman"/>
          <w:sz w:val="28"/>
          <w:szCs w:val="28"/>
        </w:rPr>
        <w:t>а</w:t>
      </w:r>
      <w:r w:rsidRPr="00020C94">
        <w:rPr>
          <w:rFonts w:ascii="Times New Roman" w:hAnsi="Times New Roman"/>
          <w:sz w:val="28"/>
          <w:szCs w:val="28"/>
        </w:rPr>
        <w:t xml:space="preserve">, что </w:t>
      </w:r>
      <w:r w:rsidRPr="00020C94">
        <w:rPr>
          <w:rFonts w:ascii="Times New Roman" w:eastAsia="Times New Roman" w:hAnsi="Times New Roman"/>
          <w:sz w:val="28"/>
          <w:szCs w:val="28"/>
        </w:rPr>
        <w:t xml:space="preserve">полностью удовлетворяет потребности населения округа в лекарственных препаратах. </w:t>
      </w:r>
      <w:r w:rsidR="00453D2F">
        <w:rPr>
          <w:rFonts w:ascii="Times New Roman" w:eastAsia="Times New Roman" w:hAnsi="Times New Roman"/>
          <w:sz w:val="28"/>
          <w:szCs w:val="28"/>
        </w:rPr>
        <w:t>6</w:t>
      </w:r>
      <w:r w:rsidRPr="00020C94">
        <w:rPr>
          <w:rFonts w:ascii="Times New Roman" w:hAnsi="Times New Roman"/>
          <w:sz w:val="28"/>
          <w:szCs w:val="28"/>
        </w:rPr>
        <w:t xml:space="preserve"> аптек принадлежат хозяйствующим субъектам с долей участия государства 50 % и более, </w:t>
      </w:r>
      <w:r w:rsidR="00453D2F">
        <w:rPr>
          <w:rFonts w:ascii="Times New Roman" w:hAnsi="Times New Roman"/>
          <w:sz w:val="28"/>
          <w:szCs w:val="28"/>
        </w:rPr>
        <w:t>38</w:t>
      </w:r>
      <w:r w:rsidRPr="00020C94">
        <w:rPr>
          <w:rFonts w:ascii="Times New Roman" w:hAnsi="Times New Roman"/>
          <w:sz w:val="28"/>
          <w:szCs w:val="28"/>
        </w:rPr>
        <w:t xml:space="preserve"> – организациям частной формы собственности. Доля организаций частной формы собственности в 202</w:t>
      </w:r>
      <w:r w:rsidR="00453D2F">
        <w:rPr>
          <w:rFonts w:ascii="Times New Roman" w:hAnsi="Times New Roman"/>
          <w:sz w:val="28"/>
          <w:szCs w:val="28"/>
        </w:rPr>
        <w:t>3</w:t>
      </w:r>
      <w:r w:rsidRPr="00020C94">
        <w:rPr>
          <w:rFonts w:ascii="Times New Roman" w:hAnsi="Times New Roman"/>
          <w:sz w:val="28"/>
          <w:szCs w:val="28"/>
        </w:rPr>
        <w:t xml:space="preserve"> г. составила 8</w:t>
      </w:r>
      <w:r w:rsidR="00453D2F">
        <w:rPr>
          <w:rFonts w:ascii="Times New Roman" w:hAnsi="Times New Roman"/>
          <w:sz w:val="28"/>
          <w:szCs w:val="28"/>
        </w:rPr>
        <w:t>6</w:t>
      </w:r>
      <w:r w:rsidRPr="00020C94">
        <w:rPr>
          <w:rFonts w:ascii="Times New Roman" w:hAnsi="Times New Roman"/>
          <w:sz w:val="28"/>
          <w:szCs w:val="28"/>
        </w:rPr>
        <w:t xml:space="preserve"> %. </w:t>
      </w:r>
    </w:p>
    <w:p w:rsidR="00271058" w:rsidRPr="00020C94" w:rsidRDefault="00453D2F" w:rsidP="00271058">
      <w:pPr>
        <w:spacing w:after="0"/>
        <w:ind w:firstLine="709"/>
        <w:contextualSpacing/>
        <w:jc w:val="both"/>
        <w:rPr>
          <w:rFonts w:ascii="Times New Roman" w:eastAsia="Times New Roman" w:hAnsi="Times New Roman"/>
          <w:sz w:val="28"/>
          <w:szCs w:val="28"/>
        </w:rPr>
      </w:pPr>
      <w:r>
        <w:rPr>
          <w:rFonts w:ascii="Times New Roman" w:eastAsia="Times New Roman" w:hAnsi="Times New Roman"/>
          <w:sz w:val="28"/>
          <w:szCs w:val="28"/>
        </w:rPr>
        <w:t>У</w:t>
      </w:r>
      <w:r w:rsidR="00271058" w:rsidRPr="00020C94">
        <w:rPr>
          <w:rFonts w:ascii="Times New Roman" w:eastAsia="Times New Roman" w:hAnsi="Times New Roman"/>
          <w:sz w:val="28"/>
          <w:szCs w:val="28"/>
        </w:rPr>
        <w:t xml:space="preserve">ровень концентрации рынка </w:t>
      </w:r>
      <w:r w:rsidR="00271058" w:rsidRPr="00020C94">
        <w:rPr>
          <w:rFonts w:ascii="Times New Roman" w:hAnsi="Times New Roman"/>
          <w:sz w:val="28"/>
          <w:szCs w:val="28"/>
        </w:rPr>
        <w:t>розничной торговли лекарственными средствами</w:t>
      </w:r>
      <w:r w:rsidR="00271058" w:rsidRPr="00020C94">
        <w:rPr>
          <w:rFonts w:ascii="Times New Roman" w:eastAsia="Times New Roman" w:hAnsi="Times New Roman"/>
          <w:sz w:val="28"/>
          <w:szCs w:val="28"/>
        </w:rPr>
        <w:t xml:space="preserve"> в </w:t>
      </w:r>
      <w:r w:rsidR="00271058" w:rsidRPr="00020C94">
        <w:rPr>
          <w:rFonts w:ascii="Times New Roman" w:hAnsi="Times New Roman"/>
          <w:sz w:val="28"/>
          <w:szCs w:val="28"/>
        </w:rPr>
        <w:t xml:space="preserve">Советском </w:t>
      </w:r>
      <w:r w:rsidR="001C6E53">
        <w:rPr>
          <w:rFonts w:ascii="Times New Roman" w:hAnsi="Times New Roman"/>
          <w:sz w:val="28"/>
          <w:szCs w:val="28"/>
        </w:rPr>
        <w:t>муниципальном</w:t>
      </w:r>
      <w:r w:rsidR="00271058" w:rsidRPr="00020C94">
        <w:rPr>
          <w:rFonts w:ascii="Times New Roman" w:hAnsi="Times New Roman"/>
          <w:sz w:val="28"/>
          <w:szCs w:val="28"/>
        </w:rPr>
        <w:t xml:space="preserve"> округе остается </w:t>
      </w:r>
      <w:r w:rsidR="00271058" w:rsidRPr="00020C94">
        <w:rPr>
          <w:rFonts w:ascii="Times New Roman" w:eastAsia="Times New Roman" w:hAnsi="Times New Roman"/>
          <w:sz w:val="28"/>
          <w:szCs w:val="28"/>
        </w:rPr>
        <w:t xml:space="preserve">довольно высоким, что способствует развитию конкуренции. Во многом это связано с привлекательностью данного вида деятельности из-за постоянного и </w:t>
      </w:r>
      <w:r w:rsidR="00271058" w:rsidRPr="00020C94">
        <w:rPr>
          <w:rFonts w:ascii="Times New Roman" w:eastAsia="Times New Roman" w:hAnsi="Times New Roman"/>
          <w:sz w:val="28"/>
          <w:szCs w:val="28"/>
        </w:rPr>
        <w:lastRenderedPageBreak/>
        <w:t>относительно растущего спроса на лекарственные средства и иную продукцию аптечных учреждений.</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Одними из важных параметров указанного рынка являются ассортимент и ценообразование. Политика ценообразования в современных рыночных условиях становится ключевым инструментом управления бизнесом в большинстве фармацевтических компаний и влияет на конкурентоспособность.</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bCs/>
          <w:sz w:val="28"/>
          <w:szCs w:val="28"/>
        </w:rPr>
      </w:pPr>
      <w:r w:rsidRPr="00020C94">
        <w:rPr>
          <w:rFonts w:ascii="Times New Roman" w:hAnsi="Times New Roman"/>
          <w:bCs/>
          <w:sz w:val="28"/>
          <w:szCs w:val="28"/>
        </w:rPr>
        <w:t xml:space="preserve">В целях оказания содействия  развитию конкуренции на рынке </w:t>
      </w:r>
      <w:r w:rsidRPr="00020C94">
        <w:rPr>
          <w:rFonts w:ascii="Times New Roman" w:hAnsi="Times New Roman"/>
          <w:sz w:val="28"/>
          <w:szCs w:val="28"/>
        </w:rPr>
        <w:t>розничной торговли лекарственными средствами</w:t>
      </w:r>
      <w:r w:rsidRPr="00020C94">
        <w:rPr>
          <w:rFonts w:ascii="Times New Roman" w:hAnsi="Times New Roman"/>
          <w:bCs/>
          <w:sz w:val="28"/>
          <w:szCs w:val="28"/>
        </w:rPr>
        <w:t xml:space="preserve"> и </w:t>
      </w:r>
      <w:r w:rsidRPr="00020C94">
        <w:rPr>
          <w:rFonts w:ascii="Times New Roman" w:hAnsi="Times New Roman"/>
          <w:sz w:val="28"/>
          <w:szCs w:val="28"/>
        </w:rPr>
        <w:t xml:space="preserve">обеспечения жителей Советского </w:t>
      </w:r>
      <w:r w:rsidR="001C6E53">
        <w:rPr>
          <w:rFonts w:ascii="Times New Roman" w:hAnsi="Times New Roman"/>
          <w:sz w:val="28"/>
          <w:szCs w:val="28"/>
        </w:rPr>
        <w:t>муниципального</w:t>
      </w:r>
      <w:r w:rsidRPr="00020C94">
        <w:rPr>
          <w:rFonts w:ascii="Times New Roman" w:hAnsi="Times New Roman"/>
          <w:sz w:val="28"/>
          <w:szCs w:val="28"/>
        </w:rPr>
        <w:t xml:space="preserve"> округа </w:t>
      </w:r>
      <w:r w:rsidRPr="00020C94">
        <w:rPr>
          <w:rFonts w:ascii="Times New Roman" w:hAnsi="Times New Roman"/>
          <w:sz w:val="28"/>
          <w:szCs w:val="28"/>
          <w:lang w:eastAsia="ru-RU"/>
        </w:rPr>
        <w:t xml:space="preserve">лекарственными препаратами по доступным ценам, мероприятия по развитию конкуренции на рынке </w:t>
      </w:r>
      <w:r w:rsidRPr="00020C94">
        <w:rPr>
          <w:rFonts w:ascii="Times New Roman" w:hAnsi="Times New Roman"/>
          <w:sz w:val="28"/>
          <w:szCs w:val="28"/>
        </w:rPr>
        <w:t>розничной торговли лекарственными средствами</w:t>
      </w:r>
      <w:r w:rsidRPr="00020C94">
        <w:rPr>
          <w:rFonts w:ascii="Times New Roman" w:hAnsi="Times New Roman"/>
          <w:bCs/>
          <w:sz w:val="28"/>
          <w:szCs w:val="28"/>
        </w:rPr>
        <w:t xml:space="preserve"> предусматривают </w:t>
      </w:r>
      <w:r w:rsidRPr="00020C94">
        <w:rPr>
          <w:rFonts w:ascii="Times New Roman" w:hAnsi="Times New Roman"/>
          <w:sz w:val="28"/>
          <w:szCs w:val="28"/>
          <w:lang w:eastAsia="ru-RU"/>
        </w:rPr>
        <w:t xml:space="preserve">оказание консультационной и информационной поддержки негосударственным аптечным организациям, осуществляющим розничную торговлю лекарственными средствами, проведение мониторинга присутствия негосударственных аптечных организаций на рынке </w:t>
      </w:r>
      <w:r w:rsidRPr="00020C94">
        <w:rPr>
          <w:rFonts w:ascii="Times New Roman" w:hAnsi="Times New Roman"/>
          <w:sz w:val="28"/>
          <w:szCs w:val="28"/>
        </w:rPr>
        <w:t xml:space="preserve">розничной торговли лекарственными средствами,  проведение мониторинга </w:t>
      </w:r>
      <w:r w:rsidRPr="00020C94">
        <w:rPr>
          <w:rFonts w:ascii="Times New Roman" w:hAnsi="Times New Roman"/>
          <w:bCs/>
          <w:sz w:val="28"/>
          <w:szCs w:val="28"/>
        </w:rPr>
        <w:t>цен на лекарственные препараты и изделия медицинского назначения.</w:t>
      </w:r>
    </w:p>
    <w:p w:rsidR="00271058" w:rsidRPr="00020C94" w:rsidRDefault="00271058" w:rsidP="00271058">
      <w:pPr>
        <w:pStyle w:val="Default"/>
        <w:ind w:firstLine="709"/>
        <w:contextualSpacing/>
        <w:jc w:val="both"/>
        <w:rPr>
          <w:sz w:val="28"/>
          <w:szCs w:val="28"/>
        </w:rPr>
      </w:pPr>
      <w:r w:rsidRPr="00020C94">
        <w:rPr>
          <w:sz w:val="28"/>
          <w:szCs w:val="28"/>
        </w:rPr>
        <w:t>В 202</w:t>
      </w:r>
      <w:r w:rsidR="00314B76">
        <w:rPr>
          <w:sz w:val="28"/>
          <w:szCs w:val="28"/>
        </w:rPr>
        <w:t>3</w:t>
      </w:r>
      <w:r w:rsidRPr="00020C94">
        <w:rPr>
          <w:sz w:val="28"/>
          <w:szCs w:val="28"/>
        </w:rPr>
        <w:t xml:space="preserve"> году обращений и жалоб от субъектов предпринимательства и граждан по вопросам устранения административных барьеров и удовлетворенности потребителей качеством оказываемых </w:t>
      </w:r>
      <w:r w:rsidRPr="00020C94">
        <w:rPr>
          <w:bCs/>
          <w:sz w:val="28"/>
          <w:szCs w:val="28"/>
        </w:rPr>
        <w:t>услуг</w:t>
      </w:r>
      <w:r w:rsidRPr="00020C94">
        <w:rPr>
          <w:sz w:val="28"/>
          <w:szCs w:val="28"/>
        </w:rPr>
        <w:t xml:space="preserve"> на рынке </w:t>
      </w:r>
      <w:r w:rsidRPr="00020C94">
        <w:rPr>
          <w:bCs/>
          <w:sz w:val="28"/>
          <w:szCs w:val="28"/>
        </w:rPr>
        <w:t xml:space="preserve">розничной торговли лекарственными средствами </w:t>
      </w:r>
      <w:r w:rsidRPr="00020C94">
        <w:rPr>
          <w:sz w:val="28"/>
          <w:szCs w:val="28"/>
        </w:rPr>
        <w:t xml:space="preserve">в администрацию городского округа не поступало. </w:t>
      </w:r>
    </w:p>
    <w:p w:rsidR="00271058" w:rsidRPr="00020C94" w:rsidRDefault="00271058" w:rsidP="00271058">
      <w:pPr>
        <w:pStyle w:val="Default"/>
        <w:ind w:firstLine="709"/>
        <w:contextualSpacing/>
        <w:jc w:val="both"/>
        <w:rPr>
          <w:sz w:val="28"/>
          <w:szCs w:val="28"/>
        </w:rPr>
      </w:pPr>
      <w:r w:rsidRPr="00020C94">
        <w:rPr>
          <w:sz w:val="28"/>
          <w:szCs w:val="28"/>
        </w:rPr>
        <w:t>По результатам мониторинга состояния конкуренции на рынке розничной торговли лекарственными средствами по итогам 202</w:t>
      </w:r>
      <w:r w:rsidR="00314B76">
        <w:rPr>
          <w:sz w:val="28"/>
          <w:szCs w:val="28"/>
        </w:rPr>
        <w:t>3</w:t>
      </w:r>
      <w:r w:rsidRPr="00020C94">
        <w:rPr>
          <w:sz w:val="28"/>
          <w:szCs w:val="28"/>
        </w:rPr>
        <w:t xml:space="preserve"> года определено, что: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доступа на рынок розничной торговли лекарственными средствами новых участников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ведения бизнеса на рынке розничной торговли лекарственными средствами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проблем и факторов, препятствующих развитию конкуренции на рынке розничной торговли лекарственными средствами, не выявлено. </w:t>
      </w:r>
    </w:p>
    <w:p w:rsidR="00271058" w:rsidRPr="00020C94" w:rsidRDefault="00271058" w:rsidP="00271058">
      <w:pPr>
        <w:autoSpaceDE w:val="0"/>
        <w:autoSpaceDN w:val="0"/>
        <w:adjustRightInd w:val="0"/>
        <w:spacing w:after="0"/>
        <w:ind w:firstLine="709"/>
        <w:contextualSpacing/>
        <w:jc w:val="both"/>
        <w:rPr>
          <w:rFonts w:ascii="Times New Roman" w:hAnsi="Times New Roman"/>
          <w:sz w:val="28"/>
          <w:szCs w:val="28"/>
          <w:lang w:eastAsia="ru-RU"/>
        </w:rPr>
      </w:pPr>
      <w:r w:rsidRPr="00020C94">
        <w:rPr>
          <w:rFonts w:ascii="Times New Roman" w:hAnsi="Times New Roman"/>
          <w:sz w:val="28"/>
          <w:szCs w:val="28"/>
        </w:rPr>
        <w:t xml:space="preserve">Плановое значение ключевого показателя развития конкуренции на рынке </w:t>
      </w:r>
      <w:r w:rsidRPr="00020C94">
        <w:rPr>
          <w:rFonts w:ascii="Times New Roman" w:hAnsi="Times New Roman"/>
          <w:bCs/>
          <w:sz w:val="28"/>
          <w:szCs w:val="28"/>
        </w:rPr>
        <w:t>розничной торговли лекарственными средствами</w:t>
      </w:r>
      <w:r w:rsidRPr="00020C94">
        <w:rPr>
          <w:rFonts w:ascii="Times New Roman" w:hAnsi="Times New Roman"/>
          <w:sz w:val="28"/>
          <w:szCs w:val="28"/>
        </w:rPr>
        <w:t>, предусмотренное «дорожной картой» по содействию развитию конкуренции на 202</w:t>
      </w:r>
      <w:r w:rsidR="00314B76">
        <w:rPr>
          <w:rFonts w:ascii="Times New Roman" w:hAnsi="Times New Roman"/>
          <w:sz w:val="28"/>
          <w:szCs w:val="28"/>
        </w:rPr>
        <w:t>3</w:t>
      </w:r>
      <w:r w:rsidRPr="00020C94">
        <w:rPr>
          <w:rFonts w:ascii="Times New Roman" w:hAnsi="Times New Roman"/>
          <w:sz w:val="28"/>
          <w:szCs w:val="28"/>
        </w:rPr>
        <w:t xml:space="preserve"> год, достигнуто.</w:t>
      </w:r>
    </w:p>
    <w:p w:rsidR="00271058" w:rsidRPr="00020C94" w:rsidRDefault="00271058" w:rsidP="00271058">
      <w:pPr>
        <w:pStyle w:val="Default"/>
        <w:ind w:firstLine="709"/>
        <w:contextualSpacing/>
        <w:jc w:val="both"/>
        <w:rPr>
          <w:color w:val="auto"/>
          <w:sz w:val="28"/>
          <w:szCs w:val="28"/>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bCs/>
          <w:sz w:val="28"/>
          <w:szCs w:val="28"/>
        </w:rPr>
      </w:pPr>
      <w:r w:rsidRPr="00020C94">
        <w:rPr>
          <w:rFonts w:ascii="Times New Roman" w:hAnsi="Times New Roman"/>
          <w:b/>
          <w:bCs/>
          <w:sz w:val="28"/>
          <w:szCs w:val="28"/>
        </w:rPr>
        <w:t>2. Рынок ритуальных услуг</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bCs/>
          <w:sz w:val="28"/>
          <w:szCs w:val="28"/>
        </w:rPr>
      </w:pPr>
    </w:p>
    <w:p w:rsidR="00271058" w:rsidRPr="00020C94" w:rsidRDefault="00271058" w:rsidP="00271058">
      <w:pPr>
        <w:spacing w:after="0"/>
        <w:ind w:firstLine="709"/>
        <w:contextualSpacing/>
        <w:jc w:val="both"/>
        <w:rPr>
          <w:rFonts w:ascii="Times New Roman" w:eastAsia="Times New Roman" w:hAnsi="Times New Roman"/>
          <w:color w:val="000000"/>
          <w:sz w:val="28"/>
          <w:szCs w:val="28"/>
          <w:lang w:eastAsia="ru-RU"/>
        </w:rPr>
      </w:pPr>
      <w:r w:rsidRPr="00020C94">
        <w:rPr>
          <w:rFonts w:ascii="Times New Roman" w:eastAsia="Times New Roman" w:hAnsi="Times New Roman"/>
          <w:color w:val="14171E"/>
          <w:sz w:val="28"/>
          <w:szCs w:val="28"/>
          <w:lang w:eastAsia="ru-RU"/>
        </w:rPr>
        <w:t xml:space="preserve">Включение рынка ритуальных услуг в перечень приоритетных рынков обусловлено необходимостью создания условий для повышения качества ритуальных услуг, обеспечения возможности их получения. Соответствующие услуги являются социально-значимым видом услуг </w:t>
      </w:r>
      <w:r w:rsidRPr="00020C94">
        <w:rPr>
          <w:rFonts w:ascii="Times New Roman" w:eastAsia="Times New Roman" w:hAnsi="Times New Roman"/>
          <w:color w:val="000000"/>
          <w:sz w:val="28"/>
          <w:szCs w:val="28"/>
          <w:lang w:eastAsia="ru-RU"/>
        </w:rPr>
        <w:t>и затрагивает интересы всего населения округа.</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lastRenderedPageBreak/>
        <w:t>Основными проблемами в развитии конкурентной среды на данном рынке являются недостаточное обеспечение прозрачности деятельности участников рынка и низкая информированность населения об услугах.</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Предоставление услуг в сфере похоронного дела осуществляют как созданные органами местного самоуправления специализированные службы по вопросам похоронного дела, находящиеся в муниципальной собственности, так и привлекаемые на договорной основе юридические лица и индивидуальные предприниматели.</w:t>
      </w:r>
    </w:p>
    <w:p w:rsidR="00271058" w:rsidRPr="00020C94" w:rsidRDefault="00271058" w:rsidP="00271058">
      <w:pPr>
        <w:spacing w:after="0"/>
        <w:ind w:firstLine="709"/>
        <w:contextualSpacing/>
        <w:jc w:val="both"/>
        <w:rPr>
          <w:rFonts w:ascii="Times New Roman" w:eastAsia="Times New Roman" w:hAnsi="Times New Roman"/>
          <w:color w:val="000000"/>
          <w:sz w:val="28"/>
          <w:szCs w:val="28"/>
          <w:lang w:eastAsia="ru-RU"/>
        </w:rPr>
      </w:pPr>
      <w:r w:rsidRPr="00020C94">
        <w:rPr>
          <w:rFonts w:ascii="Times New Roman" w:eastAsia="Times New Roman" w:hAnsi="Times New Roman"/>
          <w:color w:val="000000"/>
          <w:sz w:val="28"/>
          <w:szCs w:val="28"/>
          <w:lang w:eastAsia="ru-RU"/>
        </w:rPr>
        <w:t xml:space="preserve">Специализированной службой по вопросам похоронного дела на территории округа является муниципальное унитарное предприятие «Жилищно-коммунальное хозяйство города Зеленокумска» (МУП ЖКХ г. Зеленокумска). </w:t>
      </w:r>
    </w:p>
    <w:p w:rsidR="00271058" w:rsidRPr="00C649FE" w:rsidRDefault="00271058" w:rsidP="00271058">
      <w:pPr>
        <w:autoSpaceDE w:val="0"/>
        <w:autoSpaceDN w:val="0"/>
        <w:adjustRightInd w:val="0"/>
        <w:spacing w:after="0"/>
        <w:ind w:firstLine="709"/>
        <w:contextualSpacing/>
        <w:jc w:val="both"/>
        <w:rPr>
          <w:rFonts w:ascii="Times New Roman" w:hAnsi="Times New Roman"/>
          <w:sz w:val="28"/>
          <w:szCs w:val="28"/>
        </w:rPr>
      </w:pPr>
      <w:proofErr w:type="gramStart"/>
      <w:r w:rsidRPr="00020C94">
        <w:rPr>
          <w:rFonts w:ascii="Times New Roman" w:hAnsi="Times New Roman"/>
          <w:sz w:val="28"/>
          <w:szCs w:val="28"/>
        </w:rPr>
        <w:t>В 202</w:t>
      </w:r>
      <w:r w:rsidR="00314B76">
        <w:rPr>
          <w:rFonts w:ascii="Times New Roman" w:hAnsi="Times New Roman"/>
          <w:sz w:val="28"/>
          <w:szCs w:val="28"/>
        </w:rPr>
        <w:t>3</w:t>
      </w:r>
      <w:r w:rsidRPr="00020C94">
        <w:rPr>
          <w:rFonts w:ascii="Times New Roman" w:hAnsi="Times New Roman"/>
          <w:sz w:val="28"/>
          <w:szCs w:val="28"/>
        </w:rPr>
        <w:t xml:space="preserve"> году на территории Советского </w:t>
      </w:r>
      <w:r w:rsidR="00314B76">
        <w:rPr>
          <w:rFonts w:ascii="Times New Roman" w:hAnsi="Times New Roman"/>
          <w:sz w:val="28"/>
          <w:szCs w:val="28"/>
        </w:rPr>
        <w:t>муниципального</w:t>
      </w:r>
      <w:r w:rsidRPr="00020C94">
        <w:rPr>
          <w:rFonts w:ascii="Times New Roman" w:hAnsi="Times New Roman"/>
          <w:sz w:val="28"/>
          <w:szCs w:val="28"/>
        </w:rPr>
        <w:t xml:space="preserve"> округа осуществляли деятельность в сфере ритуальных услуг МУП ЖКХ г. Зеленокумска (количество захоронений – 4</w:t>
      </w:r>
      <w:r w:rsidR="00314B76">
        <w:rPr>
          <w:rFonts w:ascii="Times New Roman" w:hAnsi="Times New Roman"/>
          <w:sz w:val="28"/>
          <w:szCs w:val="28"/>
        </w:rPr>
        <w:t>16</w:t>
      </w:r>
      <w:r w:rsidRPr="00020C94">
        <w:rPr>
          <w:rFonts w:ascii="Times New Roman" w:hAnsi="Times New Roman"/>
          <w:sz w:val="28"/>
          <w:szCs w:val="28"/>
        </w:rPr>
        <w:t xml:space="preserve">, выручка от оказания ритуальных услуг – </w:t>
      </w:r>
      <w:r w:rsidR="00C649FE" w:rsidRPr="00C649FE">
        <w:rPr>
          <w:rFonts w:ascii="Times New Roman" w:hAnsi="Times New Roman"/>
          <w:sz w:val="28"/>
          <w:szCs w:val="28"/>
        </w:rPr>
        <w:t>13915</w:t>
      </w:r>
      <w:r w:rsidRPr="00C649FE">
        <w:rPr>
          <w:rFonts w:ascii="Times New Roman" w:hAnsi="Times New Roman"/>
          <w:sz w:val="28"/>
          <w:szCs w:val="28"/>
        </w:rPr>
        <w:t>,</w:t>
      </w:r>
      <w:r w:rsidR="003D7077" w:rsidRPr="00C649FE">
        <w:rPr>
          <w:rFonts w:ascii="Times New Roman" w:hAnsi="Times New Roman"/>
          <w:sz w:val="28"/>
          <w:szCs w:val="28"/>
        </w:rPr>
        <w:t>0</w:t>
      </w:r>
      <w:r w:rsidRPr="00C649FE">
        <w:rPr>
          <w:rFonts w:ascii="Times New Roman" w:hAnsi="Times New Roman"/>
          <w:sz w:val="28"/>
          <w:szCs w:val="28"/>
        </w:rPr>
        <w:t xml:space="preserve"> тыс. руб.), а также три организации (Индивидуальных предпринимателя) частной формы собственности  (количество захоронений – 2</w:t>
      </w:r>
      <w:r w:rsidR="00C649FE" w:rsidRPr="00C649FE">
        <w:rPr>
          <w:rFonts w:ascii="Times New Roman" w:hAnsi="Times New Roman"/>
          <w:sz w:val="28"/>
          <w:szCs w:val="28"/>
        </w:rPr>
        <w:t>54</w:t>
      </w:r>
      <w:r w:rsidRPr="00C649FE">
        <w:rPr>
          <w:rFonts w:ascii="Times New Roman" w:hAnsi="Times New Roman"/>
          <w:sz w:val="28"/>
          <w:szCs w:val="28"/>
        </w:rPr>
        <w:t>), всего в 202</w:t>
      </w:r>
      <w:r w:rsidR="003D7077" w:rsidRPr="00C649FE">
        <w:rPr>
          <w:rFonts w:ascii="Times New Roman" w:hAnsi="Times New Roman"/>
          <w:sz w:val="28"/>
          <w:szCs w:val="28"/>
        </w:rPr>
        <w:t>3</w:t>
      </w:r>
      <w:r w:rsidRPr="00C649FE">
        <w:rPr>
          <w:rFonts w:ascii="Times New Roman" w:hAnsi="Times New Roman"/>
          <w:sz w:val="28"/>
          <w:szCs w:val="28"/>
        </w:rPr>
        <w:t xml:space="preserve"> году умерло </w:t>
      </w:r>
      <w:r w:rsidR="00C649FE" w:rsidRPr="00C649FE">
        <w:rPr>
          <w:rFonts w:ascii="Times New Roman" w:hAnsi="Times New Roman"/>
          <w:sz w:val="28"/>
          <w:szCs w:val="28"/>
        </w:rPr>
        <w:t>712</w:t>
      </w:r>
      <w:r w:rsidRPr="00C649FE">
        <w:rPr>
          <w:rFonts w:ascii="Times New Roman" w:hAnsi="Times New Roman"/>
          <w:sz w:val="28"/>
          <w:szCs w:val="28"/>
        </w:rPr>
        <w:t xml:space="preserve"> человек, захоронено на территории Советского района – 6</w:t>
      </w:r>
      <w:r w:rsidR="00C649FE" w:rsidRPr="00C649FE">
        <w:rPr>
          <w:rFonts w:ascii="Times New Roman" w:hAnsi="Times New Roman"/>
          <w:sz w:val="28"/>
          <w:szCs w:val="28"/>
        </w:rPr>
        <w:t>70</w:t>
      </w:r>
      <w:r w:rsidRPr="00C649FE">
        <w:rPr>
          <w:rFonts w:ascii="Times New Roman" w:hAnsi="Times New Roman"/>
          <w:sz w:val="28"/>
          <w:szCs w:val="28"/>
        </w:rPr>
        <w:t xml:space="preserve"> человек.</w:t>
      </w:r>
      <w:proofErr w:type="gramEnd"/>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r w:rsidRPr="00C649FE">
        <w:rPr>
          <w:rFonts w:ascii="Times New Roman" w:hAnsi="Times New Roman"/>
          <w:sz w:val="28"/>
          <w:szCs w:val="28"/>
        </w:rPr>
        <w:t>Доля организаций частной формы собственности в сфере ритуальных услуг составила 3</w:t>
      </w:r>
      <w:r w:rsidR="003D7077" w:rsidRPr="00C649FE">
        <w:rPr>
          <w:rFonts w:ascii="Times New Roman" w:hAnsi="Times New Roman"/>
          <w:sz w:val="28"/>
          <w:szCs w:val="28"/>
        </w:rPr>
        <w:t>7</w:t>
      </w:r>
      <w:r w:rsidRPr="00C649FE">
        <w:rPr>
          <w:rFonts w:ascii="Times New Roman" w:hAnsi="Times New Roman"/>
          <w:sz w:val="28"/>
          <w:szCs w:val="28"/>
        </w:rPr>
        <w:t>,</w:t>
      </w:r>
      <w:r w:rsidR="003D7077" w:rsidRPr="00C649FE">
        <w:rPr>
          <w:rFonts w:ascii="Times New Roman" w:hAnsi="Times New Roman"/>
          <w:sz w:val="28"/>
          <w:szCs w:val="28"/>
        </w:rPr>
        <w:t>9</w:t>
      </w:r>
      <w:r w:rsidRPr="00C649FE">
        <w:rPr>
          <w:rFonts w:ascii="Times New Roman" w:hAnsi="Times New Roman"/>
          <w:sz w:val="28"/>
          <w:szCs w:val="28"/>
        </w:rPr>
        <w:t xml:space="preserve"> %.</w:t>
      </w:r>
      <w:r w:rsidRPr="00020C94">
        <w:rPr>
          <w:rFonts w:ascii="Times New Roman" w:hAnsi="Times New Roman"/>
          <w:sz w:val="28"/>
          <w:szCs w:val="28"/>
        </w:rPr>
        <w:t xml:space="preserve"> Значение целевого показателя не достигнуто.</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Основными задачами, решение которых позволит обеспечить достаточный уровень развития конкуренции на данном рынке являются:</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ведение реестра участников рынка с указанием перечня предоставляемых ритуальных услуг, в том числе гарантированного перечня услуг по погребению.</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 оценка состояния конкурентной среды на рынке ритуальных услуг </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3. Рынок услуг по сбору и транспортированию твердых коммунальных отходов</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rPr>
      </w:pP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rPr>
      </w:pPr>
      <w:r w:rsidRPr="00020C94">
        <w:rPr>
          <w:rFonts w:ascii="Times New Roman" w:hAnsi="Times New Roman"/>
          <w:sz w:val="28"/>
          <w:szCs w:val="28"/>
        </w:rPr>
        <w:t xml:space="preserve">Обращение с отходами – одна из важных проблем Советского городского округа, решение которой в значительной степени способствует повышению качества жизни населения. С 1 января 2019 года осуществлен переход на новую систему обращения с твердыми коммунальными отходами (далее – ТКО), определен единый региональный оператор - </w:t>
      </w:r>
      <w:r w:rsidRPr="00020C94">
        <w:rPr>
          <w:rFonts w:ascii="Times New Roman" w:eastAsia="Times New Roman" w:hAnsi="Times New Roman"/>
          <w:color w:val="14171E"/>
          <w:sz w:val="28"/>
          <w:szCs w:val="28"/>
          <w:lang w:eastAsia="ru-RU"/>
        </w:rPr>
        <w:t xml:space="preserve">общество с ограниченной ответственностью «Жилищно-коммунальное хозяйство», г. Минеральные воды (далее – региональный оператор), заключивший соглашение с Министерством жилищно-коммунального хозяйства Ставропольского края, </w:t>
      </w:r>
      <w:r w:rsidRPr="00020C94">
        <w:rPr>
          <w:rFonts w:ascii="Times New Roman" w:hAnsi="Times New Roman"/>
          <w:sz w:val="28"/>
          <w:szCs w:val="28"/>
        </w:rPr>
        <w:t>который принял все функции по организации работы с ТКО (сбор, транспортирование, обработка, утилизация и размещение ТКО).</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Региональным оператором, в свою очередь, проведен отбор операторов по обращению с ТКО, заключены договоры на услуги по сбору и транспортированию ТКО. </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lastRenderedPageBreak/>
        <w:t xml:space="preserve">Планово-регулярным сбором и вывозом твердых коммунальных отходов (далее - ТКО) охвачены все 26 населенных пунктов, находящихся на территории Советского </w:t>
      </w:r>
      <w:r w:rsidR="003D7077">
        <w:rPr>
          <w:rFonts w:ascii="Times New Roman" w:eastAsia="Times New Roman" w:hAnsi="Times New Roman"/>
          <w:color w:val="14171E"/>
          <w:sz w:val="28"/>
          <w:szCs w:val="28"/>
          <w:lang w:eastAsia="ru-RU"/>
        </w:rPr>
        <w:t>муниципального</w:t>
      </w:r>
      <w:r w:rsidRPr="00020C94">
        <w:rPr>
          <w:rFonts w:ascii="Times New Roman" w:eastAsia="Times New Roman" w:hAnsi="Times New Roman"/>
          <w:color w:val="14171E"/>
          <w:sz w:val="28"/>
          <w:szCs w:val="28"/>
          <w:lang w:eastAsia="ru-RU"/>
        </w:rPr>
        <w:t xml:space="preserve"> округа.</w:t>
      </w:r>
    </w:p>
    <w:p w:rsidR="00271058" w:rsidRPr="00020C94" w:rsidRDefault="00271058" w:rsidP="00271058">
      <w:pPr>
        <w:spacing w:after="0"/>
        <w:ind w:firstLine="709"/>
        <w:contextualSpacing/>
        <w:jc w:val="both"/>
        <w:rPr>
          <w:rFonts w:ascii="Times New Roman" w:hAnsi="Times New Roman"/>
          <w:sz w:val="28"/>
          <w:szCs w:val="28"/>
        </w:rPr>
      </w:pPr>
      <w:proofErr w:type="gramStart"/>
      <w:r w:rsidRPr="008D7438">
        <w:rPr>
          <w:rFonts w:ascii="Times New Roman" w:hAnsi="Times New Roman"/>
          <w:sz w:val="28"/>
          <w:szCs w:val="28"/>
        </w:rPr>
        <w:t>Объем транспортируемых твердых коммунальных отходов  за 202</w:t>
      </w:r>
      <w:r w:rsidR="003D7077" w:rsidRPr="008D7438">
        <w:rPr>
          <w:rFonts w:ascii="Times New Roman" w:hAnsi="Times New Roman"/>
          <w:sz w:val="28"/>
          <w:szCs w:val="28"/>
        </w:rPr>
        <w:t>3</w:t>
      </w:r>
      <w:r w:rsidRPr="008D7438">
        <w:rPr>
          <w:rFonts w:ascii="Times New Roman" w:hAnsi="Times New Roman"/>
          <w:sz w:val="28"/>
          <w:szCs w:val="28"/>
        </w:rPr>
        <w:t xml:space="preserve"> г. составил  </w:t>
      </w:r>
      <w:r w:rsidR="008D7438" w:rsidRPr="008D7438">
        <w:rPr>
          <w:rFonts w:ascii="Times New Roman" w:hAnsi="Times New Roman"/>
          <w:sz w:val="28"/>
          <w:szCs w:val="28"/>
        </w:rPr>
        <w:t>12976,6</w:t>
      </w:r>
      <w:r w:rsidRPr="008D7438">
        <w:rPr>
          <w:rFonts w:ascii="Times New Roman" w:hAnsi="Times New Roman"/>
          <w:sz w:val="28"/>
          <w:szCs w:val="28"/>
        </w:rPr>
        <w:t xml:space="preserve"> тонн или </w:t>
      </w:r>
      <w:r w:rsidR="008D7438" w:rsidRPr="008D7438">
        <w:rPr>
          <w:rFonts w:ascii="Times New Roman" w:hAnsi="Times New Roman"/>
          <w:sz w:val="28"/>
          <w:szCs w:val="28"/>
        </w:rPr>
        <w:t>102421</w:t>
      </w:r>
      <w:r w:rsidRPr="008D7438">
        <w:rPr>
          <w:rFonts w:ascii="Times New Roman" w:hAnsi="Times New Roman"/>
          <w:sz w:val="28"/>
          <w:szCs w:val="28"/>
        </w:rPr>
        <w:t xml:space="preserve"> м3  (в том числе хозяйствующими субъектами частной формы собственности </w:t>
      </w:r>
      <w:r w:rsidR="008D7438" w:rsidRPr="008D7438">
        <w:rPr>
          <w:rFonts w:ascii="Times New Roman" w:hAnsi="Times New Roman"/>
          <w:sz w:val="28"/>
          <w:szCs w:val="28"/>
        </w:rPr>
        <w:t>–</w:t>
      </w:r>
      <w:r w:rsidRPr="008D7438">
        <w:rPr>
          <w:rFonts w:ascii="Times New Roman" w:hAnsi="Times New Roman"/>
          <w:sz w:val="28"/>
          <w:szCs w:val="28"/>
        </w:rPr>
        <w:t xml:space="preserve"> </w:t>
      </w:r>
      <w:r w:rsidR="008D7438" w:rsidRPr="008D7438">
        <w:rPr>
          <w:rFonts w:ascii="Times New Roman" w:hAnsi="Times New Roman"/>
          <w:sz w:val="28"/>
          <w:szCs w:val="28"/>
        </w:rPr>
        <w:t>12976,6</w:t>
      </w:r>
      <w:r w:rsidRPr="008D7438">
        <w:rPr>
          <w:rFonts w:ascii="Times New Roman" w:hAnsi="Times New Roman"/>
          <w:sz w:val="28"/>
          <w:szCs w:val="28"/>
        </w:rPr>
        <w:t xml:space="preserve">  тонн (100 %).</w:t>
      </w:r>
      <w:r w:rsidRPr="00020C94">
        <w:rPr>
          <w:rFonts w:ascii="Times New Roman" w:hAnsi="Times New Roman"/>
          <w:sz w:val="28"/>
          <w:szCs w:val="28"/>
        </w:rPr>
        <w:t xml:space="preserve"> </w:t>
      </w:r>
      <w:proofErr w:type="gramEnd"/>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 xml:space="preserve">Утилизацию и захоронение ТКО осуществляет  </w:t>
      </w:r>
      <w:r w:rsidRPr="00020C94">
        <w:rPr>
          <w:rFonts w:ascii="Times New Roman" w:hAnsi="Times New Roman"/>
          <w:bCs/>
          <w:sz w:val="28"/>
          <w:szCs w:val="28"/>
        </w:rPr>
        <w:t>Советский зональный центр (</w:t>
      </w:r>
      <w:proofErr w:type="spellStart"/>
      <w:r w:rsidRPr="00020C94">
        <w:rPr>
          <w:rFonts w:ascii="Times New Roman" w:hAnsi="Times New Roman"/>
          <w:bCs/>
          <w:sz w:val="28"/>
          <w:szCs w:val="28"/>
        </w:rPr>
        <w:t>отходоперерабатывающий</w:t>
      </w:r>
      <w:proofErr w:type="spellEnd"/>
      <w:r w:rsidRPr="00020C94">
        <w:rPr>
          <w:rFonts w:ascii="Times New Roman" w:hAnsi="Times New Roman"/>
          <w:bCs/>
          <w:sz w:val="28"/>
          <w:szCs w:val="28"/>
        </w:rPr>
        <w:t xml:space="preserve"> </w:t>
      </w:r>
      <w:r w:rsidRPr="00020C94">
        <w:rPr>
          <w:rFonts w:ascii="Times New Roman" w:hAnsi="Times New Roman"/>
          <w:sz w:val="28"/>
          <w:szCs w:val="28"/>
        </w:rPr>
        <w:t xml:space="preserve">комплекс) общества с ограниченной ответственностью «Ставропольское управление отходами», </w:t>
      </w:r>
      <w:r w:rsidRPr="00020C94">
        <w:rPr>
          <w:rFonts w:ascii="Times New Roman" w:hAnsi="Times New Roman"/>
          <w:bCs/>
          <w:sz w:val="28"/>
          <w:szCs w:val="28"/>
        </w:rPr>
        <w:t>Ставропольский</w:t>
      </w:r>
      <w:r w:rsidRPr="00020C94">
        <w:rPr>
          <w:rFonts w:ascii="Times New Roman" w:hAnsi="Times New Roman"/>
          <w:sz w:val="28"/>
          <w:szCs w:val="28"/>
        </w:rPr>
        <w:t> </w:t>
      </w:r>
      <w:r w:rsidRPr="00020C94">
        <w:rPr>
          <w:rFonts w:ascii="Times New Roman" w:hAnsi="Times New Roman"/>
          <w:bCs/>
          <w:sz w:val="28"/>
          <w:szCs w:val="28"/>
        </w:rPr>
        <w:t>край</w:t>
      </w:r>
      <w:r w:rsidRPr="00020C94">
        <w:rPr>
          <w:rFonts w:ascii="Times New Roman" w:hAnsi="Times New Roman"/>
          <w:sz w:val="28"/>
          <w:szCs w:val="28"/>
        </w:rPr>
        <w:t>, </w:t>
      </w:r>
      <w:r w:rsidRPr="00020C94">
        <w:rPr>
          <w:rFonts w:ascii="Times New Roman" w:hAnsi="Times New Roman"/>
          <w:bCs/>
          <w:sz w:val="28"/>
          <w:szCs w:val="28"/>
        </w:rPr>
        <w:t>Советский</w:t>
      </w:r>
      <w:r w:rsidRPr="00020C94">
        <w:rPr>
          <w:rFonts w:ascii="Times New Roman" w:hAnsi="Times New Roman"/>
          <w:sz w:val="28"/>
          <w:szCs w:val="28"/>
        </w:rPr>
        <w:t> </w:t>
      </w:r>
      <w:r w:rsidRPr="00020C94">
        <w:rPr>
          <w:rFonts w:ascii="Times New Roman" w:hAnsi="Times New Roman"/>
          <w:bCs/>
          <w:sz w:val="28"/>
          <w:szCs w:val="28"/>
        </w:rPr>
        <w:t>район</w:t>
      </w:r>
      <w:r w:rsidRPr="00020C94">
        <w:rPr>
          <w:rFonts w:ascii="Times New Roman" w:hAnsi="Times New Roman"/>
          <w:sz w:val="28"/>
          <w:szCs w:val="28"/>
        </w:rPr>
        <w:t>, </w:t>
      </w:r>
      <w:r w:rsidRPr="00020C94">
        <w:rPr>
          <w:rFonts w:ascii="Times New Roman" w:hAnsi="Times New Roman"/>
          <w:bCs/>
          <w:sz w:val="28"/>
          <w:szCs w:val="28"/>
        </w:rPr>
        <w:t>в</w:t>
      </w:r>
      <w:r w:rsidRPr="00020C94">
        <w:rPr>
          <w:rFonts w:ascii="Times New Roman" w:hAnsi="Times New Roman"/>
          <w:sz w:val="28"/>
          <w:szCs w:val="28"/>
        </w:rPr>
        <w:t> </w:t>
      </w:r>
      <w:r w:rsidRPr="00020C94">
        <w:rPr>
          <w:rFonts w:ascii="Times New Roman" w:hAnsi="Times New Roman"/>
          <w:bCs/>
          <w:sz w:val="28"/>
          <w:szCs w:val="28"/>
        </w:rPr>
        <w:t>1</w:t>
      </w:r>
      <w:r w:rsidRPr="00020C94">
        <w:rPr>
          <w:rFonts w:ascii="Times New Roman" w:hAnsi="Times New Roman"/>
          <w:sz w:val="28"/>
          <w:szCs w:val="28"/>
        </w:rPr>
        <w:t>.</w:t>
      </w:r>
      <w:r w:rsidRPr="00020C94">
        <w:rPr>
          <w:rFonts w:ascii="Times New Roman" w:hAnsi="Times New Roman"/>
          <w:bCs/>
          <w:sz w:val="28"/>
          <w:szCs w:val="28"/>
        </w:rPr>
        <w:t>1</w:t>
      </w:r>
      <w:r w:rsidRPr="00020C94">
        <w:rPr>
          <w:rFonts w:ascii="Times New Roman" w:hAnsi="Times New Roman"/>
          <w:sz w:val="28"/>
          <w:szCs w:val="28"/>
        </w:rPr>
        <w:t> </w:t>
      </w:r>
      <w:r w:rsidRPr="00020C94">
        <w:rPr>
          <w:rFonts w:ascii="Times New Roman" w:hAnsi="Times New Roman"/>
          <w:bCs/>
          <w:sz w:val="28"/>
          <w:szCs w:val="28"/>
        </w:rPr>
        <w:t>км</w:t>
      </w:r>
      <w:r w:rsidRPr="00020C94">
        <w:rPr>
          <w:rFonts w:ascii="Times New Roman" w:hAnsi="Times New Roman"/>
          <w:sz w:val="28"/>
          <w:szCs w:val="28"/>
        </w:rPr>
        <w:t> </w:t>
      </w:r>
      <w:r w:rsidRPr="00020C94">
        <w:rPr>
          <w:rFonts w:ascii="Times New Roman" w:hAnsi="Times New Roman"/>
          <w:bCs/>
          <w:sz w:val="28"/>
          <w:szCs w:val="28"/>
        </w:rPr>
        <w:t>южнее</w:t>
      </w:r>
      <w:r w:rsidRPr="00020C94">
        <w:rPr>
          <w:rFonts w:ascii="Times New Roman" w:hAnsi="Times New Roman"/>
          <w:sz w:val="28"/>
          <w:szCs w:val="28"/>
        </w:rPr>
        <w:t> </w:t>
      </w:r>
      <w:r w:rsidRPr="00020C94">
        <w:rPr>
          <w:rFonts w:ascii="Times New Roman" w:hAnsi="Times New Roman"/>
          <w:bCs/>
          <w:sz w:val="28"/>
          <w:szCs w:val="28"/>
        </w:rPr>
        <w:t>х</w:t>
      </w:r>
      <w:r w:rsidRPr="00020C94">
        <w:rPr>
          <w:rFonts w:ascii="Times New Roman" w:hAnsi="Times New Roman"/>
          <w:sz w:val="28"/>
          <w:szCs w:val="28"/>
        </w:rPr>
        <w:t>. </w:t>
      </w:r>
      <w:r w:rsidRPr="00020C94">
        <w:rPr>
          <w:rFonts w:ascii="Times New Roman" w:hAnsi="Times New Roman"/>
          <w:bCs/>
          <w:sz w:val="28"/>
          <w:szCs w:val="28"/>
        </w:rPr>
        <w:t>Рог</w:t>
      </w:r>
      <w:r w:rsidRPr="00020C94">
        <w:rPr>
          <w:rFonts w:ascii="Times New Roman" w:hAnsi="Times New Roman"/>
          <w:sz w:val="28"/>
          <w:szCs w:val="28"/>
        </w:rPr>
        <w:t>.</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Рынок характеризуется невысоким уровнем развития конкуренции.</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С целью содействия развитию конкуренции на рынке услуг по сбору и транспортированию ТКО дорожной картой предусмотрены мероприятия: по определению (актуализации) схемы размещения мест (площадок) накопления ТКО  на территории Советского </w:t>
      </w:r>
      <w:r w:rsidR="00F23838">
        <w:rPr>
          <w:rFonts w:ascii="Times New Roman" w:eastAsia="Times New Roman" w:hAnsi="Times New Roman"/>
          <w:color w:val="14171E"/>
          <w:sz w:val="28"/>
          <w:szCs w:val="28"/>
          <w:lang w:eastAsia="ru-RU"/>
        </w:rPr>
        <w:t>муниципального</w:t>
      </w:r>
      <w:r w:rsidRPr="00020C94">
        <w:rPr>
          <w:rFonts w:ascii="Times New Roman" w:eastAsia="Times New Roman" w:hAnsi="Times New Roman"/>
          <w:color w:val="14171E"/>
          <w:sz w:val="28"/>
          <w:szCs w:val="28"/>
          <w:lang w:eastAsia="ru-RU"/>
        </w:rPr>
        <w:t xml:space="preserve"> округа; ведению </w:t>
      </w:r>
      <w:r w:rsidRPr="00020C94">
        <w:rPr>
          <w:rFonts w:ascii="Times New Roman" w:hAnsi="Times New Roman"/>
          <w:sz w:val="28"/>
          <w:szCs w:val="28"/>
        </w:rPr>
        <w:t xml:space="preserve">реестра мест (площадок) накопления ТКО </w:t>
      </w:r>
      <w:r w:rsidRPr="00020C94">
        <w:rPr>
          <w:rFonts w:ascii="Times New Roman" w:eastAsia="Times New Roman" w:hAnsi="Times New Roman"/>
          <w:color w:val="14171E"/>
          <w:sz w:val="28"/>
          <w:szCs w:val="28"/>
          <w:lang w:eastAsia="ru-RU"/>
        </w:rPr>
        <w:t xml:space="preserve">на территории Советского </w:t>
      </w:r>
      <w:r w:rsidR="00F23838">
        <w:rPr>
          <w:rFonts w:ascii="Times New Roman" w:eastAsia="Times New Roman" w:hAnsi="Times New Roman"/>
          <w:color w:val="14171E"/>
          <w:sz w:val="28"/>
          <w:szCs w:val="28"/>
          <w:lang w:eastAsia="ru-RU"/>
        </w:rPr>
        <w:t>муниципального</w:t>
      </w:r>
      <w:r w:rsidRPr="00020C94">
        <w:rPr>
          <w:rFonts w:ascii="Times New Roman" w:eastAsia="Times New Roman" w:hAnsi="Times New Roman"/>
          <w:color w:val="14171E"/>
          <w:sz w:val="28"/>
          <w:szCs w:val="28"/>
          <w:lang w:eastAsia="ru-RU"/>
        </w:rPr>
        <w:t xml:space="preserve"> округа; осуществлению контроля за выполнением работ по сбору, транспортированию, обработке, утилизации, обезвреживанию и захоронению ТКО, оказываемых региональным оператором на территории Советского </w:t>
      </w:r>
      <w:r w:rsidR="00F23838">
        <w:rPr>
          <w:rFonts w:ascii="Times New Roman" w:eastAsia="Times New Roman" w:hAnsi="Times New Roman"/>
          <w:color w:val="14171E"/>
          <w:sz w:val="28"/>
          <w:szCs w:val="28"/>
          <w:lang w:eastAsia="ru-RU"/>
        </w:rPr>
        <w:t>муниципального</w:t>
      </w:r>
      <w:r w:rsidRPr="00020C94">
        <w:rPr>
          <w:rFonts w:ascii="Times New Roman" w:eastAsia="Times New Roman" w:hAnsi="Times New Roman"/>
          <w:color w:val="14171E"/>
          <w:sz w:val="28"/>
          <w:szCs w:val="28"/>
          <w:lang w:eastAsia="ru-RU"/>
        </w:rPr>
        <w:t xml:space="preserve"> округа.</w:t>
      </w:r>
    </w:p>
    <w:p w:rsidR="00271058" w:rsidRPr="00020C94" w:rsidRDefault="00271058" w:rsidP="00271058">
      <w:pPr>
        <w:autoSpaceDE w:val="0"/>
        <w:autoSpaceDN w:val="0"/>
        <w:adjustRightInd w:val="0"/>
        <w:spacing w:after="0"/>
        <w:ind w:firstLine="709"/>
        <w:contextualSpacing/>
        <w:jc w:val="both"/>
        <w:rPr>
          <w:rFonts w:ascii="Times New Roman" w:hAnsi="Times New Roman"/>
          <w:sz w:val="28"/>
          <w:szCs w:val="28"/>
          <w:lang w:eastAsia="ru-RU"/>
        </w:rPr>
      </w:pPr>
      <w:r w:rsidRPr="00020C94">
        <w:rPr>
          <w:rFonts w:ascii="Times New Roman" w:hAnsi="Times New Roman"/>
          <w:sz w:val="28"/>
          <w:szCs w:val="28"/>
        </w:rPr>
        <w:t xml:space="preserve">Постановлением администрации Советского </w:t>
      </w:r>
      <w:r w:rsidR="00F23838">
        <w:rPr>
          <w:rFonts w:ascii="Times New Roman" w:hAnsi="Times New Roman"/>
          <w:sz w:val="28"/>
          <w:szCs w:val="28"/>
        </w:rPr>
        <w:t>муниципального</w:t>
      </w:r>
      <w:r w:rsidRPr="00020C94">
        <w:rPr>
          <w:rFonts w:ascii="Times New Roman" w:hAnsi="Times New Roman"/>
          <w:sz w:val="28"/>
          <w:szCs w:val="28"/>
        </w:rPr>
        <w:t xml:space="preserve"> </w:t>
      </w:r>
      <w:r w:rsidR="00F23838">
        <w:rPr>
          <w:rFonts w:ascii="Times New Roman" w:hAnsi="Times New Roman"/>
          <w:sz w:val="28"/>
          <w:szCs w:val="28"/>
        </w:rPr>
        <w:t>округа Ставропольского края от 2</w:t>
      </w:r>
      <w:r w:rsidRPr="00020C94">
        <w:rPr>
          <w:rFonts w:ascii="Times New Roman" w:hAnsi="Times New Roman"/>
          <w:sz w:val="28"/>
          <w:szCs w:val="28"/>
        </w:rPr>
        <w:t xml:space="preserve">3 </w:t>
      </w:r>
      <w:r w:rsidR="00F23838">
        <w:rPr>
          <w:rFonts w:ascii="Times New Roman" w:hAnsi="Times New Roman"/>
          <w:sz w:val="28"/>
          <w:szCs w:val="28"/>
        </w:rPr>
        <w:t>января</w:t>
      </w:r>
      <w:r w:rsidRPr="00020C94">
        <w:rPr>
          <w:rFonts w:ascii="Times New Roman" w:hAnsi="Times New Roman"/>
          <w:sz w:val="28"/>
          <w:szCs w:val="28"/>
        </w:rPr>
        <w:t xml:space="preserve"> 202</w:t>
      </w:r>
      <w:r w:rsidR="00F23838">
        <w:rPr>
          <w:rFonts w:ascii="Times New Roman" w:hAnsi="Times New Roman"/>
          <w:sz w:val="28"/>
          <w:szCs w:val="28"/>
        </w:rPr>
        <w:t xml:space="preserve">4г. </w:t>
      </w:r>
      <w:r w:rsidRPr="00020C94">
        <w:rPr>
          <w:rFonts w:ascii="Times New Roman" w:hAnsi="Times New Roman"/>
          <w:sz w:val="28"/>
          <w:szCs w:val="28"/>
        </w:rPr>
        <w:t xml:space="preserve"> № </w:t>
      </w:r>
      <w:r w:rsidR="00F23838">
        <w:rPr>
          <w:rFonts w:ascii="Times New Roman" w:hAnsi="Times New Roman"/>
          <w:sz w:val="28"/>
          <w:szCs w:val="28"/>
        </w:rPr>
        <w:t>29</w:t>
      </w:r>
      <w:r w:rsidRPr="00020C94">
        <w:rPr>
          <w:rFonts w:ascii="Times New Roman" w:hAnsi="Times New Roman"/>
          <w:sz w:val="28"/>
          <w:szCs w:val="28"/>
        </w:rPr>
        <w:t xml:space="preserve"> </w:t>
      </w:r>
      <w:r w:rsidR="00F23838" w:rsidRPr="00F23838">
        <w:rPr>
          <w:rFonts w:ascii="Times New Roman" w:hAnsi="Times New Roman" w:cs="Times New Roman"/>
          <w:sz w:val="28"/>
          <w:szCs w:val="28"/>
        </w:rPr>
        <w:t>«Об утверждении Реестра мест (площадок) накопления твердых коммунальных отходов на территории Советского муниципального округа Ставропольского края» актуализирован перечень мест (площадок накопления твердых коммунальных отходов, расположенных на территории Советского муниципального округа Ставропольского края</w:t>
      </w:r>
      <w:r w:rsidRPr="00F23838">
        <w:rPr>
          <w:rFonts w:ascii="Times New Roman" w:hAnsi="Times New Roman" w:cs="Times New Roman"/>
          <w:sz w:val="28"/>
          <w:szCs w:val="28"/>
        </w:rPr>
        <w:t>.</w:t>
      </w:r>
      <w:r w:rsidRPr="00020C94">
        <w:rPr>
          <w:rFonts w:ascii="Times New Roman" w:hAnsi="Times New Roman"/>
          <w:sz w:val="28"/>
          <w:szCs w:val="28"/>
        </w:rPr>
        <w:t xml:space="preserve"> </w:t>
      </w:r>
      <w:r w:rsidRPr="00020C94">
        <w:rPr>
          <w:rFonts w:ascii="Times New Roman" w:hAnsi="Times New Roman"/>
          <w:sz w:val="28"/>
          <w:szCs w:val="28"/>
          <w:lang w:eastAsia="ru-RU"/>
        </w:rPr>
        <w:t xml:space="preserve"> Всего на территории Советского </w:t>
      </w:r>
      <w:r w:rsidR="00433ECF">
        <w:rPr>
          <w:rFonts w:ascii="Times New Roman" w:hAnsi="Times New Roman"/>
          <w:sz w:val="28"/>
          <w:szCs w:val="28"/>
          <w:lang w:eastAsia="ru-RU"/>
        </w:rPr>
        <w:t>муниципального</w:t>
      </w:r>
      <w:r w:rsidRPr="00020C94">
        <w:rPr>
          <w:rFonts w:ascii="Times New Roman" w:hAnsi="Times New Roman"/>
          <w:sz w:val="28"/>
          <w:szCs w:val="28"/>
          <w:lang w:eastAsia="ru-RU"/>
        </w:rPr>
        <w:t xml:space="preserve"> </w:t>
      </w:r>
      <w:r w:rsidR="00433ECF">
        <w:rPr>
          <w:rFonts w:ascii="Times New Roman" w:hAnsi="Times New Roman"/>
          <w:sz w:val="28"/>
          <w:szCs w:val="28"/>
          <w:lang w:eastAsia="ru-RU"/>
        </w:rPr>
        <w:t>округа  создано 466</w:t>
      </w:r>
      <w:r w:rsidRPr="00020C94">
        <w:rPr>
          <w:rFonts w:ascii="Times New Roman" w:hAnsi="Times New Roman"/>
          <w:sz w:val="28"/>
          <w:szCs w:val="28"/>
          <w:lang w:eastAsia="ru-RU"/>
        </w:rPr>
        <w:t xml:space="preserve">  мест (площадок) накопления ТКО. </w:t>
      </w:r>
    </w:p>
    <w:p w:rsidR="00271058" w:rsidRPr="00020C94" w:rsidRDefault="00271058" w:rsidP="00271058">
      <w:pPr>
        <w:pStyle w:val="Default"/>
        <w:ind w:firstLine="709"/>
        <w:contextualSpacing/>
        <w:jc w:val="both"/>
        <w:rPr>
          <w:sz w:val="28"/>
          <w:szCs w:val="28"/>
        </w:rPr>
      </w:pPr>
      <w:r w:rsidRPr="00020C94">
        <w:rPr>
          <w:sz w:val="28"/>
          <w:szCs w:val="28"/>
        </w:rPr>
        <w:t>В 202</w:t>
      </w:r>
      <w:r w:rsidR="00433ECF">
        <w:rPr>
          <w:sz w:val="28"/>
          <w:szCs w:val="28"/>
        </w:rPr>
        <w:t>3</w:t>
      </w:r>
      <w:r w:rsidRPr="00020C94">
        <w:rPr>
          <w:sz w:val="28"/>
          <w:szCs w:val="28"/>
        </w:rPr>
        <w:t xml:space="preserve"> году в администрацию Советского </w:t>
      </w:r>
      <w:r w:rsidR="00433ECF">
        <w:rPr>
          <w:sz w:val="28"/>
          <w:szCs w:val="28"/>
        </w:rPr>
        <w:t>муниципального</w:t>
      </w:r>
      <w:r w:rsidRPr="00020C94">
        <w:rPr>
          <w:sz w:val="28"/>
          <w:szCs w:val="28"/>
        </w:rPr>
        <w:t xml:space="preserve"> округа поступило </w:t>
      </w:r>
      <w:r w:rsidR="00160B54">
        <w:rPr>
          <w:sz w:val="28"/>
          <w:szCs w:val="28"/>
        </w:rPr>
        <w:t>68</w:t>
      </w:r>
      <w:r w:rsidRPr="00160B54">
        <w:rPr>
          <w:sz w:val="28"/>
          <w:szCs w:val="28"/>
        </w:rPr>
        <w:t xml:space="preserve"> обращение</w:t>
      </w:r>
      <w:r w:rsidRPr="00020C94">
        <w:rPr>
          <w:sz w:val="28"/>
          <w:szCs w:val="28"/>
        </w:rPr>
        <w:t xml:space="preserve"> от граждан по вопросам коммунально-бытового обслуживания. Обращений и жалоб 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w:t>
      </w:r>
      <w:r w:rsidRPr="00020C94">
        <w:rPr>
          <w:rFonts w:eastAsia="Times New Roman"/>
          <w:color w:val="14171E"/>
          <w:sz w:val="28"/>
          <w:szCs w:val="28"/>
        </w:rPr>
        <w:t>услуг по сбору и транспортированию ТКО</w:t>
      </w:r>
      <w:r w:rsidRPr="00020C94">
        <w:rPr>
          <w:bCs/>
          <w:sz w:val="28"/>
          <w:szCs w:val="28"/>
        </w:rPr>
        <w:t xml:space="preserve"> </w:t>
      </w:r>
      <w:r w:rsidRPr="00020C94">
        <w:rPr>
          <w:sz w:val="28"/>
          <w:szCs w:val="28"/>
        </w:rPr>
        <w:t xml:space="preserve">в администрацию Советского городского округа не поступало. </w:t>
      </w:r>
    </w:p>
    <w:p w:rsidR="00271058" w:rsidRPr="00020C94" w:rsidRDefault="00271058" w:rsidP="00271058">
      <w:pPr>
        <w:pStyle w:val="Default"/>
        <w:ind w:firstLine="709"/>
        <w:contextualSpacing/>
        <w:jc w:val="both"/>
        <w:rPr>
          <w:color w:val="auto"/>
          <w:sz w:val="28"/>
          <w:szCs w:val="28"/>
        </w:rPr>
      </w:pPr>
      <w:r w:rsidRPr="00020C94">
        <w:rPr>
          <w:sz w:val="28"/>
          <w:szCs w:val="28"/>
        </w:rPr>
        <w:t>По результатам мониторинга состояния конкуренции на рынке услуг по сбору и транспортированию ТКО по итогам 202</w:t>
      </w:r>
      <w:r w:rsidR="00433ECF">
        <w:rPr>
          <w:sz w:val="28"/>
          <w:szCs w:val="28"/>
        </w:rPr>
        <w:t>3</w:t>
      </w:r>
      <w:r w:rsidRPr="00020C94">
        <w:rPr>
          <w:sz w:val="28"/>
          <w:szCs w:val="28"/>
        </w:rPr>
        <w:t xml:space="preserve"> года определены административные и экономические барьеры доступа на рынок новых </w:t>
      </w:r>
      <w:r w:rsidRPr="00020C94">
        <w:rPr>
          <w:color w:val="auto"/>
          <w:sz w:val="28"/>
          <w:szCs w:val="28"/>
        </w:rPr>
        <w:t xml:space="preserve">участников, ключевые проблемы и факторы, препятствующие развитию конкуренции на рынке: </w:t>
      </w:r>
    </w:p>
    <w:p w:rsidR="00271058" w:rsidRPr="00020C94" w:rsidRDefault="00271058" w:rsidP="00271058">
      <w:pPr>
        <w:pStyle w:val="Default"/>
        <w:ind w:firstLine="709"/>
        <w:contextualSpacing/>
        <w:jc w:val="both"/>
        <w:rPr>
          <w:color w:val="auto"/>
          <w:sz w:val="28"/>
          <w:szCs w:val="28"/>
        </w:rPr>
      </w:pPr>
      <w:r w:rsidRPr="00020C94">
        <w:rPr>
          <w:color w:val="auto"/>
          <w:sz w:val="28"/>
          <w:szCs w:val="28"/>
        </w:rPr>
        <w:t xml:space="preserve">-  необходимость осуществления значительных первоначальных капитальных вложений при длительных сроках окупаемости этих вложений (необходимость приобретения и обслуживания специализированного транспорта для осуществления деятельности, а также организация мест для хранения данного транспорта); </w:t>
      </w:r>
    </w:p>
    <w:p w:rsidR="00271058" w:rsidRPr="00020C94" w:rsidRDefault="00271058" w:rsidP="00271058">
      <w:pPr>
        <w:pStyle w:val="Default"/>
        <w:ind w:firstLine="709"/>
        <w:contextualSpacing/>
        <w:jc w:val="both"/>
        <w:rPr>
          <w:color w:val="auto"/>
          <w:sz w:val="28"/>
          <w:szCs w:val="28"/>
        </w:rPr>
      </w:pPr>
      <w:r w:rsidRPr="00020C94">
        <w:rPr>
          <w:color w:val="auto"/>
          <w:sz w:val="28"/>
          <w:szCs w:val="28"/>
        </w:rPr>
        <w:lastRenderedPageBreak/>
        <w:t xml:space="preserve">- необходимость формирования квалифицированного штата водителей (подбор, обучение). </w:t>
      </w:r>
    </w:p>
    <w:p w:rsidR="00271058" w:rsidRPr="00020C94" w:rsidRDefault="00271058" w:rsidP="00271058">
      <w:pPr>
        <w:autoSpaceDE w:val="0"/>
        <w:autoSpaceDN w:val="0"/>
        <w:adjustRightInd w:val="0"/>
        <w:spacing w:after="0"/>
        <w:ind w:firstLine="709"/>
        <w:contextualSpacing/>
        <w:jc w:val="both"/>
        <w:rPr>
          <w:rFonts w:ascii="Times New Roman" w:hAnsi="Times New Roman"/>
          <w:sz w:val="28"/>
          <w:szCs w:val="28"/>
          <w:lang w:eastAsia="ru-RU"/>
        </w:rPr>
      </w:pPr>
      <w:r w:rsidRPr="00020C94">
        <w:rPr>
          <w:rFonts w:ascii="Times New Roman" w:hAnsi="Times New Roman"/>
          <w:sz w:val="28"/>
          <w:szCs w:val="28"/>
        </w:rPr>
        <w:t>Плановое значение ключевого показателя развития конкуренции на рынке услуг по сбору и транспортированию ТКО, предусмотренное «дорожной картой» по содействию развитию конкуренции на 202</w:t>
      </w:r>
      <w:r w:rsidR="00433ECF">
        <w:rPr>
          <w:rFonts w:ascii="Times New Roman" w:hAnsi="Times New Roman"/>
          <w:sz w:val="28"/>
          <w:szCs w:val="28"/>
        </w:rPr>
        <w:t>3</w:t>
      </w:r>
      <w:r w:rsidRPr="00020C94">
        <w:rPr>
          <w:rFonts w:ascii="Times New Roman" w:hAnsi="Times New Roman"/>
          <w:sz w:val="28"/>
          <w:szCs w:val="28"/>
        </w:rPr>
        <w:t xml:space="preserve"> год, достигнуто.</w:t>
      </w:r>
    </w:p>
    <w:p w:rsidR="00271058" w:rsidRPr="00020C94" w:rsidRDefault="00271058" w:rsidP="00271058">
      <w:pPr>
        <w:autoSpaceDE w:val="0"/>
        <w:autoSpaceDN w:val="0"/>
        <w:adjustRightInd w:val="0"/>
        <w:spacing w:after="0"/>
        <w:ind w:firstLine="709"/>
        <w:contextualSpacing/>
        <w:jc w:val="both"/>
        <w:rPr>
          <w:rFonts w:ascii="Times New Roman" w:hAnsi="Times New Roman"/>
          <w:sz w:val="28"/>
          <w:szCs w:val="28"/>
          <w:lang w:eastAsia="ru-RU"/>
        </w:rPr>
      </w:pPr>
    </w:p>
    <w:p w:rsidR="00271058" w:rsidRPr="00020C94" w:rsidRDefault="00271058" w:rsidP="00271058">
      <w:pPr>
        <w:autoSpaceDE w:val="0"/>
        <w:autoSpaceDN w:val="0"/>
        <w:adjustRightInd w:val="0"/>
        <w:spacing w:after="0"/>
        <w:ind w:right="-1" w:firstLine="709"/>
        <w:contextualSpacing/>
        <w:jc w:val="both"/>
        <w:rPr>
          <w:rFonts w:ascii="Times New Roman" w:hAnsi="Times New Roman"/>
          <w:b/>
          <w:sz w:val="28"/>
          <w:szCs w:val="28"/>
          <w:lang w:eastAsia="ru-RU"/>
        </w:rPr>
      </w:pPr>
      <w:r w:rsidRPr="00020C94">
        <w:rPr>
          <w:rFonts w:ascii="Times New Roman" w:hAnsi="Times New Roman"/>
          <w:b/>
          <w:bCs/>
          <w:sz w:val="28"/>
          <w:szCs w:val="28"/>
        </w:rPr>
        <w:t xml:space="preserve">4. </w:t>
      </w:r>
      <w:r w:rsidRPr="00020C94">
        <w:rPr>
          <w:rFonts w:ascii="Times New Roman" w:hAnsi="Times New Roman"/>
          <w:b/>
          <w:sz w:val="28"/>
          <w:szCs w:val="28"/>
          <w:lang w:eastAsia="ru-RU"/>
        </w:rPr>
        <w:t>Рынок выполнения работ по благоустройству городской среды</w:t>
      </w:r>
    </w:p>
    <w:p w:rsidR="00271058" w:rsidRPr="00020C94" w:rsidRDefault="00271058" w:rsidP="007B2B05">
      <w:pPr>
        <w:pStyle w:val="Default"/>
        <w:ind w:firstLine="709"/>
        <w:contextualSpacing/>
        <w:jc w:val="center"/>
        <w:rPr>
          <w:sz w:val="28"/>
          <w:szCs w:val="28"/>
        </w:rPr>
      </w:pPr>
    </w:p>
    <w:p w:rsidR="00271058" w:rsidRPr="00020C94" w:rsidRDefault="00271058" w:rsidP="00271058">
      <w:pPr>
        <w:pStyle w:val="Default"/>
        <w:ind w:firstLine="709"/>
        <w:contextualSpacing/>
        <w:jc w:val="both"/>
        <w:rPr>
          <w:sz w:val="28"/>
          <w:szCs w:val="28"/>
        </w:rPr>
      </w:pPr>
      <w:r w:rsidRPr="00020C94">
        <w:rPr>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организация благоустройства территории поселения относится к вопросам местного значения муниципального образования. </w:t>
      </w:r>
    </w:p>
    <w:p w:rsidR="00433ECF" w:rsidRDefault="00271058" w:rsidP="00271058">
      <w:pPr>
        <w:pStyle w:val="Default"/>
        <w:ind w:firstLine="709"/>
        <w:contextualSpacing/>
        <w:jc w:val="both"/>
        <w:rPr>
          <w:color w:val="auto"/>
          <w:sz w:val="28"/>
          <w:szCs w:val="28"/>
        </w:rPr>
      </w:pPr>
      <w:r w:rsidRPr="00020C94">
        <w:rPr>
          <w:sz w:val="28"/>
          <w:szCs w:val="28"/>
        </w:rPr>
        <w:t xml:space="preserve">В Советском </w:t>
      </w:r>
      <w:r w:rsidR="00433ECF">
        <w:rPr>
          <w:sz w:val="28"/>
          <w:szCs w:val="28"/>
        </w:rPr>
        <w:t>муниципальном</w:t>
      </w:r>
      <w:r w:rsidRPr="00020C94">
        <w:rPr>
          <w:sz w:val="28"/>
          <w:szCs w:val="28"/>
        </w:rPr>
        <w:t xml:space="preserve"> округе созданы благоприятные условия для развития конкуренции на рынке выполнения работ по благоустройству городской среды. Закупка работ по благоустройству городской среды в рамках федерального проекта «Формирование комфортной городской среды»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Открытость и публичность процедур закупок, а </w:t>
      </w:r>
      <w:r w:rsidRPr="00020C94">
        <w:rPr>
          <w:color w:val="auto"/>
          <w:sz w:val="28"/>
          <w:szCs w:val="28"/>
        </w:rPr>
        <w:t xml:space="preserve">также привлечение широкого круга лиц для участия в них, открыли возможность для беспрепятственного участия в закупках, в том числе субъектам малого </w:t>
      </w:r>
      <w:r w:rsidR="00433ECF">
        <w:rPr>
          <w:color w:val="auto"/>
          <w:sz w:val="28"/>
          <w:szCs w:val="28"/>
        </w:rPr>
        <w:t xml:space="preserve">и среднего предпринимательства. </w:t>
      </w:r>
    </w:p>
    <w:p w:rsidR="00271058" w:rsidRPr="00020C94" w:rsidRDefault="00271058" w:rsidP="00271058">
      <w:pPr>
        <w:pStyle w:val="Default"/>
        <w:ind w:firstLine="709"/>
        <w:contextualSpacing/>
        <w:jc w:val="both"/>
        <w:rPr>
          <w:color w:val="auto"/>
          <w:sz w:val="28"/>
          <w:szCs w:val="28"/>
        </w:rPr>
      </w:pPr>
      <w:r w:rsidRPr="00020C94">
        <w:rPr>
          <w:color w:val="auto"/>
          <w:sz w:val="28"/>
          <w:szCs w:val="28"/>
        </w:rPr>
        <w:t xml:space="preserve">В рамках ежегодного мониторинга состояния и развития конкуренции на товарных рынках Ставропольского края проводится ежегодный мониторинг состояния конкурентной среды на рынке </w:t>
      </w:r>
      <w:r w:rsidRPr="00020C94">
        <w:rPr>
          <w:sz w:val="28"/>
          <w:szCs w:val="28"/>
        </w:rPr>
        <w:t>выполнения работ по благоустройству городской среды</w:t>
      </w:r>
      <w:r w:rsidRPr="00020C94">
        <w:rPr>
          <w:color w:val="auto"/>
          <w:sz w:val="28"/>
          <w:szCs w:val="28"/>
        </w:rPr>
        <w:t xml:space="preserve">. </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 xml:space="preserve">По итогам мониторинга доля объема работ по благоустройству общественных территорий в Советском </w:t>
      </w:r>
      <w:r w:rsidR="00433ECF">
        <w:rPr>
          <w:rFonts w:ascii="Times New Roman" w:hAnsi="Times New Roman"/>
          <w:sz w:val="28"/>
          <w:szCs w:val="28"/>
        </w:rPr>
        <w:t>муниципальном</w:t>
      </w:r>
      <w:r w:rsidRPr="00020C94">
        <w:rPr>
          <w:rFonts w:ascii="Times New Roman" w:hAnsi="Times New Roman"/>
          <w:sz w:val="28"/>
          <w:szCs w:val="28"/>
        </w:rPr>
        <w:t xml:space="preserve"> округе Ставропольского края, выполненных хозяйствующими субъектами частной формы собственности, в общем объеме работ по благоустройству общественных территорий, выполненных хозяйствующими субъектами всех форм собственности, по итогам 202</w:t>
      </w:r>
      <w:r w:rsidR="00433ECF">
        <w:rPr>
          <w:rFonts w:ascii="Times New Roman" w:hAnsi="Times New Roman"/>
          <w:sz w:val="28"/>
          <w:szCs w:val="28"/>
        </w:rPr>
        <w:t>3</w:t>
      </w:r>
      <w:r w:rsidRPr="00020C94">
        <w:rPr>
          <w:rFonts w:ascii="Times New Roman" w:hAnsi="Times New Roman"/>
          <w:sz w:val="28"/>
          <w:szCs w:val="28"/>
        </w:rPr>
        <w:t xml:space="preserve"> года составила 7</w:t>
      </w:r>
      <w:r w:rsidR="00C649FE">
        <w:rPr>
          <w:rFonts w:ascii="Times New Roman" w:hAnsi="Times New Roman"/>
          <w:sz w:val="28"/>
          <w:szCs w:val="28"/>
        </w:rPr>
        <w:t>2</w:t>
      </w:r>
      <w:r w:rsidRPr="00020C94">
        <w:rPr>
          <w:rFonts w:ascii="Times New Roman" w:hAnsi="Times New Roman"/>
          <w:sz w:val="28"/>
          <w:szCs w:val="28"/>
        </w:rPr>
        <w:t>,</w:t>
      </w:r>
      <w:r w:rsidR="00C649FE">
        <w:rPr>
          <w:rFonts w:ascii="Times New Roman" w:hAnsi="Times New Roman"/>
          <w:sz w:val="28"/>
          <w:szCs w:val="28"/>
        </w:rPr>
        <w:t>61</w:t>
      </w:r>
      <w:r w:rsidRPr="00020C94">
        <w:rPr>
          <w:rFonts w:ascii="Times New Roman" w:hAnsi="Times New Roman"/>
          <w:sz w:val="28"/>
          <w:szCs w:val="28"/>
        </w:rPr>
        <w:t xml:space="preserve"> % против 71,</w:t>
      </w:r>
      <w:r w:rsidR="006F467C">
        <w:rPr>
          <w:rFonts w:ascii="Times New Roman" w:hAnsi="Times New Roman"/>
          <w:sz w:val="28"/>
          <w:szCs w:val="28"/>
        </w:rPr>
        <w:t>72</w:t>
      </w:r>
      <w:r w:rsidRPr="00020C94">
        <w:rPr>
          <w:rFonts w:ascii="Times New Roman" w:hAnsi="Times New Roman"/>
          <w:sz w:val="28"/>
          <w:szCs w:val="28"/>
        </w:rPr>
        <w:t xml:space="preserve"> % в 202</w:t>
      </w:r>
      <w:r w:rsidR="006F467C">
        <w:rPr>
          <w:rFonts w:ascii="Times New Roman" w:hAnsi="Times New Roman"/>
          <w:sz w:val="28"/>
          <w:szCs w:val="28"/>
        </w:rPr>
        <w:t>2</w:t>
      </w:r>
      <w:r w:rsidRPr="00020C94">
        <w:rPr>
          <w:rFonts w:ascii="Times New Roman" w:hAnsi="Times New Roman"/>
          <w:sz w:val="28"/>
          <w:szCs w:val="28"/>
        </w:rPr>
        <w:t xml:space="preserve"> году. </w:t>
      </w:r>
      <w:r w:rsidRPr="005940E1">
        <w:rPr>
          <w:rFonts w:ascii="Times New Roman" w:hAnsi="Times New Roman"/>
          <w:sz w:val="28"/>
          <w:szCs w:val="28"/>
        </w:rPr>
        <w:t xml:space="preserve">В суммарном отношении выручка </w:t>
      </w:r>
      <w:proofErr w:type="spellStart"/>
      <w:r w:rsidRPr="005940E1">
        <w:rPr>
          <w:rFonts w:ascii="Times New Roman" w:hAnsi="Times New Roman"/>
          <w:sz w:val="28"/>
          <w:szCs w:val="28"/>
        </w:rPr>
        <w:t>хоз.субъектов</w:t>
      </w:r>
      <w:proofErr w:type="spellEnd"/>
      <w:r w:rsidRPr="005940E1">
        <w:rPr>
          <w:rFonts w:ascii="Times New Roman" w:hAnsi="Times New Roman"/>
          <w:sz w:val="28"/>
          <w:szCs w:val="28"/>
        </w:rPr>
        <w:t xml:space="preserve"> частной</w:t>
      </w:r>
      <w:r w:rsidR="005940E1" w:rsidRPr="005940E1">
        <w:rPr>
          <w:rFonts w:ascii="Times New Roman" w:hAnsi="Times New Roman"/>
          <w:sz w:val="28"/>
          <w:szCs w:val="28"/>
        </w:rPr>
        <w:t xml:space="preserve"> формы собственности составила 47</w:t>
      </w:r>
      <w:r w:rsidRPr="005940E1">
        <w:rPr>
          <w:rFonts w:ascii="Times New Roman" w:hAnsi="Times New Roman"/>
          <w:sz w:val="28"/>
          <w:szCs w:val="28"/>
        </w:rPr>
        <w:t>,</w:t>
      </w:r>
      <w:r w:rsidR="005940E1" w:rsidRPr="005940E1">
        <w:rPr>
          <w:rFonts w:ascii="Times New Roman" w:hAnsi="Times New Roman"/>
          <w:sz w:val="28"/>
          <w:szCs w:val="28"/>
        </w:rPr>
        <w:t>52</w:t>
      </w:r>
      <w:r w:rsidRPr="005940E1">
        <w:rPr>
          <w:rFonts w:ascii="Times New Roman" w:hAnsi="Times New Roman"/>
          <w:sz w:val="28"/>
          <w:szCs w:val="28"/>
        </w:rPr>
        <w:t xml:space="preserve"> млн. рублей, общий объем выручки </w:t>
      </w:r>
      <w:proofErr w:type="spellStart"/>
      <w:r w:rsidRPr="005940E1">
        <w:rPr>
          <w:rFonts w:ascii="Times New Roman" w:hAnsi="Times New Roman"/>
          <w:sz w:val="28"/>
          <w:szCs w:val="28"/>
        </w:rPr>
        <w:t>хоз.субъектов</w:t>
      </w:r>
      <w:proofErr w:type="spellEnd"/>
      <w:r w:rsidRPr="005940E1">
        <w:rPr>
          <w:rFonts w:ascii="Times New Roman" w:hAnsi="Times New Roman"/>
          <w:sz w:val="28"/>
          <w:szCs w:val="28"/>
        </w:rPr>
        <w:t xml:space="preserve"> всех форм собственности составил </w:t>
      </w:r>
      <w:r w:rsidR="005940E1" w:rsidRPr="005940E1">
        <w:rPr>
          <w:rFonts w:ascii="Times New Roman" w:hAnsi="Times New Roman"/>
          <w:sz w:val="28"/>
          <w:szCs w:val="28"/>
        </w:rPr>
        <w:t>65</w:t>
      </w:r>
      <w:r w:rsidRPr="005940E1">
        <w:rPr>
          <w:rFonts w:ascii="Times New Roman" w:hAnsi="Times New Roman"/>
          <w:sz w:val="28"/>
          <w:szCs w:val="28"/>
        </w:rPr>
        <w:t>,</w:t>
      </w:r>
      <w:r w:rsidR="005940E1" w:rsidRPr="005940E1">
        <w:rPr>
          <w:rFonts w:ascii="Times New Roman" w:hAnsi="Times New Roman"/>
          <w:sz w:val="28"/>
          <w:szCs w:val="28"/>
        </w:rPr>
        <w:t>45</w:t>
      </w:r>
      <w:r w:rsidRPr="005940E1">
        <w:rPr>
          <w:rFonts w:ascii="Times New Roman" w:hAnsi="Times New Roman"/>
          <w:sz w:val="28"/>
          <w:szCs w:val="28"/>
        </w:rPr>
        <w:t xml:space="preserve"> млн. рублей</w:t>
      </w:r>
      <w:r w:rsidRPr="00020C94">
        <w:rPr>
          <w:rFonts w:ascii="Times New Roman" w:hAnsi="Times New Roman"/>
          <w:sz w:val="28"/>
          <w:szCs w:val="28"/>
        </w:rPr>
        <w:t xml:space="preserve">. </w:t>
      </w:r>
    </w:p>
    <w:p w:rsidR="00271058" w:rsidRPr="00020C94" w:rsidRDefault="00271058" w:rsidP="00271058">
      <w:pPr>
        <w:pStyle w:val="Default"/>
        <w:ind w:firstLine="709"/>
        <w:contextualSpacing/>
        <w:jc w:val="both"/>
        <w:rPr>
          <w:sz w:val="28"/>
          <w:szCs w:val="28"/>
        </w:rPr>
      </w:pPr>
      <w:r w:rsidRPr="00020C94">
        <w:rPr>
          <w:sz w:val="28"/>
          <w:szCs w:val="28"/>
        </w:rPr>
        <w:t xml:space="preserve">Административными и экономическими барьерами доступа на рынок выполнения работ по благоустройству городской среды новых участников, препятствующими развитию конкуренции, являются: </w:t>
      </w:r>
    </w:p>
    <w:p w:rsidR="00271058" w:rsidRPr="00020C94" w:rsidRDefault="00271058" w:rsidP="00271058">
      <w:pPr>
        <w:pStyle w:val="Default"/>
        <w:ind w:firstLine="709"/>
        <w:contextualSpacing/>
        <w:jc w:val="both"/>
        <w:rPr>
          <w:sz w:val="28"/>
          <w:szCs w:val="28"/>
        </w:rPr>
      </w:pPr>
      <w:r w:rsidRPr="00020C94">
        <w:rPr>
          <w:sz w:val="28"/>
          <w:szCs w:val="28"/>
        </w:rPr>
        <w:t xml:space="preserve">- необходимость осуществления значительных первоначальных капитальных вложений при длительных сроках окупаемости этих вложений; </w:t>
      </w:r>
    </w:p>
    <w:p w:rsidR="00271058" w:rsidRPr="00020C94" w:rsidRDefault="00271058" w:rsidP="00271058">
      <w:pPr>
        <w:pStyle w:val="Default"/>
        <w:ind w:firstLine="709"/>
        <w:contextualSpacing/>
        <w:jc w:val="both"/>
        <w:rPr>
          <w:sz w:val="28"/>
          <w:szCs w:val="28"/>
        </w:rPr>
      </w:pPr>
      <w:r w:rsidRPr="00020C94">
        <w:rPr>
          <w:sz w:val="28"/>
          <w:szCs w:val="28"/>
        </w:rPr>
        <w:t xml:space="preserve">- низкая инвестиционная привлекательность отрасли; </w:t>
      </w:r>
    </w:p>
    <w:p w:rsidR="00271058" w:rsidRPr="00020C94" w:rsidRDefault="00271058" w:rsidP="00271058">
      <w:pPr>
        <w:pStyle w:val="Default"/>
        <w:ind w:firstLine="709"/>
        <w:contextualSpacing/>
        <w:jc w:val="both"/>
        <w:rPr>
          <w:sz w:val="28"/>
          <w:szCs w:val="28"/>
        </w:rPr>
      </w:pPr>
      <w:r w:rsidRPr="00020C94">
        <w:rPr>
          <w:sz w:val="28"/>
          <w:szCs w:val="28"/>
        </w:rPr>
        <w:t xml:space="preserve">- нехватка квалифицированных кадров для выполнения работ; </w:t>
      </w:r>
    </w:p>
    <w:p w:rsidR="00271058" w:rsidRPr="00020C94" w:rsidRDefault="00271058" w:rsidP="00271058">
      <w:pPr>
        <w:pStyle w:val="Default"/>
        <w:ind w:firstLine="709"/>
        <w:contextualSpacing/>
        <w:jc w:val="both"/>
        <w:rPr>
          <w:sz w:val="28"/>
          <w:szCs w:val="28"/>
        </w:rPr>
      </w:pPr>
      <w:r w:rsidRPr="00020C94">
        <w:rPr>
          <w:sz w:val="28"/>
          <w:szCs w:val="28"/>
        </w:rPr>
        <w:t xml:space="preserve">- повышенные требования к оперативности выполнения работ по благоустройству городской среды, связанные с сезонностью. </w:t>
      </w:r>
    </w:p>
    <w:p w:rsidR="00271058" w:rsidRPr="00020C94" w:rsidRDefault="00271058" w:rsidP="00271058">
      <w:pPr>
        <w:pStyle w:val="Default"/>
        <w:ind w:firstLine="709"/>
        <w:contextualSpacing/>
        <w:jc w:val="both"/>
        <w:rPr>
          <w:sz w:val="28"/>
          <w:szCs w:val="28"/>
        </w:rPr>
      </w:pPr>
      <w:r w:rsidRPr="00020C94">
        <w:rPr>
          <w:sz w:val="28"/>
          <w:szCs w:val="28"/>
        </w:rPr>
        <w:lastRenderedPageBreak/>
        <w:t xml:space="preserve">Особенностью рынка выполнения работ по благоустройству городской среды является сезонность проведения работ с учетом природных условий и технологических циклов. Самыми продуктивными периодами считаются весна-лето, на которые приходится основной объем работ по благоустройству и озеленению. </w:t>
      </w:r>
    </w:p>
    <w:p w:rsidR="00271058" w:rsidRPr="00020C94" w:rsidRDefault="00271058" w:rsidP="00271058">
      <w:pPr>
        <w:pStyle w:val="Default"/>
        <w:ind w:firstLine="709"/>
        <w:contextualSpacing/>
        <w:jc w:val="both"/>
        <w:rPr>
          <w:sz w:val="28"/>
          <w:szCs w:val="28"/>
        </w:rPr>
      </w:pPr>
      <w:r w:rsidRPr="00020C94">
        <w:rPr>
          <w:sz w:val="28"/>
          <w:szCs w:val="28"/>
        </w:rPr>
        <w:t>В 202</w:t>
      </w:r>
      <w:r w:rsidR="00C649FE">
        <w:rPr>
          <w:sz w:val="28"/>
          <w:szCs w:val="28"/>
        </w:rPr>
        <w:t>3</w:t>
      </w:r>
      <w:r w:rsidRPr="00020C94">
        <w:rPr>
          <w:sz w:val="28"/>
          <w:szCs w:val="28"/>
        </w:rPr>
        <w:t xml:space="preserve"> году в администрацию Советского </w:t>
      </w:r>
      <w:r w:rsidR="00C649FE">
        <w:rPr>
          <w:sz w:val="28"/>
          <w:szCs w:val="28"/>
        </w:rPr>
        <w:t>муниципального</w:t>
      </w:r>
      <w:r w:rsidRPr="00020C94">
        <w:rPr>
          <w:sz w:val="28"/>
          <w:szCs w:val="28"/>
        </w:rPr>
        <w:t xml:space="preserve"> округа поступило </w:t>
      </w:r>
      <w:r w:rsidRPr="00BA4DC9">
        <w:rPr>
          <w:sz w:val="28"/>
          <w:szCs w:val="28"/>
        </w:rPr>
        <w:t>1</w:t>
      </w:r>
      <w:r w:rsidR="00BA4DC9" w:rsidRPr="00BA4DC9">
        <w:rPr>
          <w:sz w:val="28"/>
          <w:szCs w:val="28"/>
        </w:rPr>
        <w:t>00</w:t>
      </w:r>
      <w:r w:rsidRPr="00BA4DC9">
        <w:rPr>
          <w:sz w:val="28"/>
          <w:szCs w:val="28"/>
        </w:rPr>
        <w:t xml:space="preserve"> обращений от граждан по вопросам благоустройства населенных пунктов</w:t>
      </w:r>
      <w:r w:rsidRPr="00020C94">
        <w:rPr>
          <w:sz w:val="28"/>
          <w:szCs w:val="28"/>
        </w:rPr>
        <w:t xml:space="preserve">. Обращений и жалоб 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выполнения работ по благоустройству городской среды в администрацию Советского </w:t>
      </w:r>
      <w:r w:rsidR="007469ED">
        <w:rPr>
          <w:sz w:val="28"/>
          <w:szCs w:val="28"/>
        </w:rPr>
        <w:t>муниципального</w:t>
      </w:r>
      <w:r w:rsidRPr="00020C94">
        <w:rPr>
          <w:sz w:val="28"/>
          <w:szCs w:val="28"/>
        </w:rPr>
        <w:t xml:space="preserve"> округа не поступало. </w:t>
      </w:r>
    </w:p>
    <w:p w:rsidR="00271058" w:rsidRPr="00020C94" w:rsidRDefault="00271058" w:rsidP="00271058">
      <w:pPr>
        <w:pStyle w:val="Default"/>
        <w:ind w:firstLine="709"/>
        <w:contextualSpacing/>
        <w:jc w:val="both"/>
        <w:rPr>
          <w:sz w:val="28"/>
          <w:szCs w:val="28"/>
        </w:rPr>
      </w:pPr>
      <w:r w:rsidRPr="00020C94">
        <w:rPr>
          <w:sz w:val="28"/>
          <w:szCs w:val="28"/>
        </w:rPr>
        <w:t>Плановое значение ключевого показателя развития конкуренции на рынке выполнения работ по благоустройству городской среды, предусмотренное «дорожной картой» по содействию развитию конкуренции на 202</w:t>
      </w:r>
      <w:r w:rsidR="007469ED">
        <w:rPr>
          <w:sz w:val="28"/>
          <w:szCs w:val="28"/>
        </w:rPr>
        <w:t>3</w:t>
      </w:r>
      <w:r w:rsidRPr="00020C94">
        <w:rPr>
          <w:sz w:val="28"/>
          <w:szCs w:val="28"/>
        </w:rPr>
        <w:t xml:space="preserve"> год, составило </w:t>
      </w:r>
      <w:r w:rsidR="00085B91" w:rsidRPr="00085B91">
        <w:rPr>
          <w:sz w:val="28"/>
          <w:szCs w:val="28"/>
        </w:rPr>
        <w:t>83,27</w:t>
      </w:r>
      <w:r w:rsidRPr="00085B91">
        <w:rPr>
          <w:sz w:val="28"/>
          <w:szCs w:val="28"/>
        </w:rPr>
        <w:t xml:space="preserve"> %.</w:t>
      </w:r>
      <w:r w:rsidRPr="00020C94">
        <w:rPr>
          <w:sz w:val="28"/>
          <w:szCs w:val="28"/>
        </w:rPr>
        <w:t xml:space="preserve"> Фактическое значение ключевого показателя сложилось на уровне 7</w:t>
      </w:r>
      <w:r w:rsidR="007469ED">
        <w:rPr>
          <w:sz w:val="28"/>
          <w:szCs w:val="28"/>
        </w:rPr>
        <w:t>2</w:t>
      </w:r>
      <w:r w:rsidRPr="00020C94">
        <w:rPr>
          <w:sz w:val="28"/>
          <w:szCs w:val="28"/>
        </w:rPr>
        <w:t>,</w:t>
      </w:r>
      <w:r w:rsidR="007469ED">
        <w:rPr>
          <w:sz w:val="28"/>
          <w:szCs w:val="28"/>
        </w:rPr>
        <w:t>61</w:t>
      </w:r>
      <w:r w:rsidRPr="00020C94">
        <w:rPr>
          <w:sz w:val="28"/>
          <w:szCs w:val="28"/>
        </w:rPr>
        <w:t xml:space="preserve"> %. Значение целевого </w:t>
      </w:r>
      <w:r w:rsidRPr="00085B91">
        <w:rPr>
          <w:sz w:val="28"/>
          <w:szCs w:val="28"/>
        </w:rPr>
        <w:t>показателя не достигнуто</w:t>
      </w:r>
      <w:r w:rsidRPr="00020C94">
        <w:rPr>
          <w:sz w:val="28"/>
          <w:szCs w:val="28"/>
        </w:rPr>
        <w:t xml:space="preserve">. </w:t>
      </w:r>
    </w:p>
    <w:p w:rsidR="00271058" w:rsidRPr="00020C94" w:rsidRDefault="00271058" w:rsidP="00271058">
      <w:pPr>
        <w:pStyle w:val="Default"/>
        <w:ind w:firstLine="709"/>
        <w:contextualSpacing/>
        <w:jc w:val="both"/>
        <w:rPr>
          <w:sz w:val="28"/>
          <w:szCs w:val="28"/>
        </w:rPr>
      </w:pPr>
      <w:r w:rsidRPr="00020C94">
        <w:rPr>
          <w:sz w:val="28"/>
          <w:szCs w:val="28"/>
        </w:rPr>
        <w:t>В целом, исходя из результатов мониторинга состояния конкуренции на рынке выполнения работ по благоустройству городской среды в 202</w:t>
      </w:r>
      <w:r w:rsidR="007469ED">
        <w:rPr>
          <w:sz w:val="28"/>
          <w:szCs w:val="28"/>
        </w:rPr>
        <w:t>3</w:t>
      </w:r>
      <w:r w:rsidRPr="00020C94">
        <w:rPr>
          <w:sz w:val="28"/>
          <w:szCs w:val="28"/>
        </w:rPr>
        <w:t xml:space="preserve"> году, уровень развития конкуренции на рынке является умеренным. </w:t>
      </w:r>
    </w:p>
    <w:p w:rsidR="00271058" w:rsidRPr="00020C94" w:rsidRDefault="00271058" w:rsidP="00271058">
      <w:pPr>
        <w:pStyle w:val="Default"/>
        <w:ind w:firstLine="709"/>
        <w:contextualSpacing/>
        <w:jc w:val="both"/>
        <w:rPr>
          <w:sz w:val="28"/>
          <w:szCs w:val="28"/>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5. Рынок выполнения работ по содержанию и текущему ремонту общего имущества собственников помещений в многоквартирном доме</w:t>
      </w:r>
    </w:p>
    <w:p w:rsidR="00271058" w:rsidRPr="00020C94" w:rsidRDefault="00271058" w:rsidP="00271058">
      <w:pPr>
        <w:spacing w:after="0"/>
        <w:ind w:right="-1" w:firstLine="709"/>
        <w:contextualSpacing/>
        <w:jc w:val="both"/>
        <w:rPr>
          <w:rFonts w:ascii="Times New Roman" w:hAnsi="Times New Roman"/>
          <w:sz w:val="28"/>
          <w:szCs w:val="28"/>
        </w:rPr>
      </w:pPr>
    </w:p>
    <w:p w:rsidR="00271058" w:rsidRPr="0020408E" w:rsidRDefault="00271058" w:rsidP="00271058">
      <w:pPr>
        <w:spacing w:after="0"/>
        <w:ind w:right="-1" w:firstLine="709"/>
        <w:contextualSpacing/>
        <w:jc w:val="both"/>
        <w:rPr>
          <w:rFonts w:ascii="Times New Roman" w:hAnsi="Times New Roman"/>
          <w:sz w:val="28"/>
          <w:szCs w:val="28"/>
        </w:rPr>
      </w:pPr>
      <w:r w:rsidRPr="0020408E">
        <w:rPr>
          <w:rFonts w:ascii="Times New Roman" w:hAnsi="Times New Roman"/>
          <w:sz w:val="28"/>
          <w:szCs w:val="28"/>
        </w:rPr>
        <w:t xml:space="preserve">Жилищный фонд Советского </w:t>
      </w:r>
      <w:r w:rsidR="007469ED" w:rsidRPr="0020408E">
        <w:rPr>
          <w:rFonts w:ascii="Times New Roman" w:hAnsi="Times New Roman"/>
          <w:sz w:val="28"/>
          <w:szCs w:val="28"/>
        </w:rPr>
        <w:t>муниципального</w:t>
      </w:r>
      <w:r w:rsidRPr="0020408E">
        <w:rPr>
          <w:rFonts w:ascii="Times New Roman" w:hAnsi="Times New Roman"/>
          <w:sz w:val="28"/>
          <w:szCs w:val="28"/>
        </w:rPr>
        <w:t xml:space="preserve"> округа составляет 15</w:t>
      </w:r>
      <w:r w:rsidR="0020408E" w:rsidRPr="0020408E">
        <w:rPr>
          <w:rFonts w:ascii="Times New Roman" w:hAnsi="Times New Roman"/>
          <w:sz w:val="28"/>
          <w:szCs w:val="28"/>
        </w:rPr>
        <w:t>2</w:t>
      </w:r>
      <w:r w:rsidRPr="0020408E">
        <w:rPr>
          <w:rFonts w:ascii="Times New Roman" w:hAnsi="Times New Roman"/>
          <w:sz w:val="28"/>
          <w:szCs w:val="28"/>
        </w:rPr>
        <w:t xml:space="preserve"> многоквартирных домов (далее – МКД) общей площадью 2</w:t>
      </w:r>
      <w:r w:rsidR="0020408E" w:rsidRPr="0020408E">
        <w:rPr>
          <w:rFonts w:ascii="Times New Roman" w:hAnsi="Times New Roman"/>
          <w:sz w:val="28"/>
          <w:szCs w:val="28"/>
        </w:rPr>
        <w:t>81</w:t>
      </w:r>
      <w:r w:rsidRPr="0020408E">
        <w:rPr>
          <w:rFonts w:ascii="Times New Roman" w:hAnsi="Times New Roman"/>
          <w:sz w:val="28"/>
          <w:szCs w:val="28"/>
        </w:rPr>
        <w:t>,</w:t>
      </w:r>
      <w:r w:rsidR="0020408E" w:rsidRPr="0020408E">
        <w:rPr>
          <w:rFonts w:ascii="Times New Roman" w:hAnsi="Times New Roman"/>
          <w:sz w:val="28"/>
          <w:szCs w:val="28"/>
        </w:rPr>
        <w:t xml:space="preserve">46 </w:t>
      </w:r>
      <w:proofErr w:type="spellStart"/>
      <w:r w:rsidR="0020408E" w:rsidRPr="0020408E">
        <w:rPr>
          <w:rFonts w:ascii="Times New Roman" w:hAnsi="Times New Roman"/>
          <w:sz w:val="28"/>
          <w:szCs w:val="28"/>
        </w:rPr>
        <w:t>тыс</w:t>
      </w:r>
      <w:proofErr w:type="spellEnd"/>
      <w:r w:rsidRPr="0020408E">
        <w:rPr>
          <w:rFonts w:ascii="Times New Roman" w:hAnsi="Times New Roman"/>
          <w:sz w:val="28"/>
          <w:szCs w:val="28"/>
        </w:rPr>
        <w:t xml:space="preserve"> </w:t>
      </w:r>
      <w:proofErr w:type="spellStart"/>
      <w:r w:rsidRPr="0020408E">
        <w:rPr>
          <w:rFonts w:ascii="Times New Roman" w:hAnsi="Times New Roman"/>
          <w:sz w:val="28"/>
          <w:szCs w:val="28"/>
        </w:rPr>
        <w:t>кв.м</w:t>
      </w:r>
      <w:proofErr w:type="spellEnd"/>
      <w:r w:rsidRPr="0020408E">
        <w:rPr>
          <w:rFonts w:ascii="Times New Roman" w:hAnsi="Times New Roman"/>
          <w:sz w:val="28"/>
          <w:szCs w:val="28"/>
        </w:rPr>
        <w:t>, расположенных на территориях следующих населенных пунктов:</w:t>
      </w:r>
    </w:p>
    <w:p w:rsidR="00271058" w:rsidRPr="0020408E" w:rsidRDefault="00271058" w:rsidP="00271058">
      <w:pPr>
        <w:spacing w:after="0"/>
        <w:ind w:right="-1" w:firstLine="709"/>
        <w:contextualSpacing/>
        <w:jc w:val="both"/>
        <w:rPr>
          <w:rFonts w:ascii="Times New Roman" w:hAnsi="Times New Roman"/>
          <w:sz w:val="28"/>
          <w:szCs w:val="28"/>
        </w:rPr>
      </w:pPr>
      <w:r w:rsidRPr="0020408E">
        <w:rPr>
          <w:rFonts w:ascii="Times New Roman" w:hAnsi="Times New Roman"/>
          <w:sz w:val="28"/>
          <w:szCs w:val="28"/>
        </w:rPr>
        <w:t>- г. Зеленокумск: 122 МКД, общей площадью 2</w:t>
      </w:r>
      <w:r w:rsidR="0020408E" w:rsidRPr="0020408E">
        <w:rPr>
          <w:rFonts w:ascii="Times New Roman" w:hAnsi="Times New Roman"/>
          <w:sz w:val="28"/>
          <w:szCs w:val="28"/>
        </w:rPr>
        <w:t>11</w:t>
      </w:r>
      <w:r w:rsidRPr="0020408E">
        <w:rPr>
          <w:rFonts w:ascii="Times New Roman" w:hAnsi="Times New Roman"/>
          <w:sz w:val="28"/>
          <w:szCs w:val="28"/>
        </w:rPr>
        <w:t>,</w:t>
      </w:r>
      <w:r w:rsidR="0020408E" w:rsidRPr="0020408E">
        <w:rPr>
          <w:rFonts w:ascii="Times New Roman" w:hAnsi="Times New Roman"/>
          <w:sz w:val="28"/>
          <w:szCs w:val="28"/>
        </w:rPr>
        <w:t>3</w:t>
      </w:r>
      <w:r w:rsidRPr="0020408E">
        <w:rPr>
          <w:rFonts w:ascii="Times New Roman" w:hAnsi="Times New Roman"/>
          <w:sz w:val="28"/>
          <w:szCs w:val="28"/>
        </w:rPr>
        <w:t xml:space="preserve"> тыс. кв.м.;</w:t>
      </w:r>
    </w:p>
    <w:p w:rsidR="00271058" w:rsidRPr="0020408E" w:rsidRDefault="00271058" w:rsidP="00271058">
      <w:pPr>
        <w:spacing w:after="0"/>
        <w:ind w:right="-1" w:firstLine="709"/>
        <w:contextualSpacing/>
        <w:jc w:val="both"/>
        <w:rPr>
          <w:rFonts w:ascii="Times New Roman" w:hAnsi="Times New Roman"/>
          <w:sz w:val="28"/>
          <w:szCs w:val="28"/>
        </w:rPr>
      </w:pPr>
      <w:r w:rsidRPr="0020408E">
        <w:rPr>
          <w:rFonts w:ascii="Times New Roman" w:hAnsi="Times New Roman"/>
          <w:sz w:val="28"/>
          <w:szCs w:val="28"/>
        </w:rPr>
        <w:t>- с. Солдато-Александровское – 27 МКД общей площадью 4</w:t>
      </w:r>
      <w:r w:rsidR="0020408E" w:rsidRPr="0020408E">
        <w:rPr>
          <w:rFonts w:ascii="Times New Roman" w:hAnsi="Times New Roman"/>
          <w:sz w:val="28"/>
          <w:szCs w:val="28"/>
        </w:rPr>
        <w:t>1</w:t>
      </w:r>
      <w:r w:rsidRPr="0020408E">
        <w:rPr>
          <w:rFonts w:ascii="Times New Roman" w:hAnsi="Times New Roman"/>
          <w:sz w:val="28"/>
          <w:szCs w:val="28"/>
        </w:rPr>
        <w:t>,</w:t>
      </w:r>
      <w:r w:rsidR="0020408E" w:rsidRPr="0020408E">
        <w:rPr>
          <w:rFonts w:ascii="Times New Roman" w:hAnsi="Times New Roman"/>
          <w:sz w:val="28"/>
          <w:szCs w:val="28"/>
        </w:rPr>
        <w:t>4</w:t>
      </w:r>
      <w:r w:rsidRPr="0020408E">
        <w:rPr>
          <w:rFonts w:ascii="Times New Roman" w:hAnsi="Times New Roman"/>
          <w:sz w:val="28"/>
          <w:szCs w:val="28"/>
        </w:rPr>
        <w:t xml:space="preserve"> </w:t>
      </w:r>
      <w:proofErr w:type="spellStart"/>
      <w:r w:rsidRPr="0020408E">
        <w:rPr>
          <w:rFonts w:ascii="Times New Roman" w:hAnsi="Times New Roman"/>
          <w:sz w:val="28"/>
          <w:szCs w:val="28"/>
        </w:rPr>
        <w:t>тыс.кв.м</w:t>
      </w:r>
      <w:proofErr w:type="spellEnd"/>
      <w:r w:rsidRPr="0020408E">
        <w:rPr>
          <w:rFonts w:ascii="Times New Roman" w:hAnsi="Times New Roman"/>
          <w:sz w:val="28"/>
          <w:szCs w:val="28"/>
        </w:rPr>
        <w:t>.;</w:t>
      </w:r>
    </w:p>
    <w:p w:rsidR="00271058" w:rsidRPr="00020C94" w:rsidRDefault="00271058" w:rsidP="00271058">
      <w:pPr>
        <w:spacing w:after="0"/>
        <w:ind w:right="-1" w:firstLine="709"/>
        <w:contextualSpacing/>
        <w:jc w:val="both"/>
        <w:rPr>
          <w:rFonts w:ascii="Times New Roman" w:hAnsi="Times New Roman"/>
          <w:sz w:val="28"/>
          <w:szCs w:val="28"/>
        </w:rPr>
      </w:pPr>
      <w:r w:rsidRPr="0020408E">
        <w:rPr>
          <w:rFonts w:ascii="Times New Roman" w:hAnsi="Times New Roman"/>
          <w:sz w:val="28"/>
          <w:szCs w:val="28"/>
        </w:rPr>
        <w:t xml:space="preserve">- х. Восточный – </w:t>
      </w:r>
      <w:r w:rsidR="0020408E" w:rsidRPr="0020408E">
        <w:rPr>
          <w:rFonts w:ascii="Times New Roman" w:hAnsi="Times New Roman"/>
          <w:sz w:val="28"/>
          <w:szCs w:val="28"/>
        </w:rPr>
        <w:t>3</w:t>
      </w:r>
      <w:r w:rsidRPr="0020408E">
        <w:rPr>
          <w:rFonts w:ascii="Times New Roman" w:hAnsi="Times New Roman"/>
          <w:sz w:val="28"/>
          <w:szCs w:val="28"/>
        </w:rPr>
        <w:t xml:space="preserve"> МКД общей площадью 1,</w:t>
      </w:r>
      <w:r w:rsidR="0020408E" w:rsidRPr="0020408E">
        <w:rPr>
          <w:rFonts w:ascii="Times New Roman" w:hAnsi="Times New Roman"/>
          <w:sz w:val="28"/>
          <w:szCs w:val="28"/>
        </w:rPr>
        <w:t>4</w:t>
      </w:r>
      <w:r w:rsidRPr="0020408E">
        <w:rPr>
          <w:rFonts w:ascii="Times New Roman" w:hAnsi="Times New Roman"/>
          <w:sz w:val="28"/>
          <w:szCs w:val="28"/>
        </w:rPr>
        <w:t xml:space="preserve"> </w:t>
      </w:r>
      <w:proofErr w:type="spellStart"/>
      <w:r w:rsidRPr="0020408E">
        <w:rPr>
          <w:rFonts w:ascii="Times New Roman" w:hAnsi="Times New Roman"/>
          <w:sz w:val="28"/>
          <w:szCs w:val="28"/>
        </w:rPr>
        <w:t>тыс.кв</w:t>
      </w:r>
      <w:proofErr w:type="spellEnd"/>
      <w:r w:rsidRPr="0020408E">
        <w:rPr>
          <w:rFonts w:ascii="Times New Roman" w:hAnsi="Times New Roman"/>
          <w:sz w:val="28"/>
          <w:szCs w:val="28"/>
        </w:rPr>
        <w:t>.</w:t>
      </w:r>
    </w:p>
    <w:p w:rsidR="007469ED" w:rsidRPr="007469ED" w:rsidRDefault="007469ED" w:rsidP="007469ED">
      <w:pPr>
        <w:pStyle w:val="ConsPlusNormal"/>
        <w:contextualSpacing/>
        <w:jc w:val="both"/>
        <w:rPr>
          <w:rFonts w:ascii="Times New Roman" w:hAnsi="Times New Roman" w:cs="Times New Roman"/>
          <w:sz w:val="28"/>
          <w:szCs w:val="28"/>
        </w:rPr>
      </w:pPr>
      <w:r w:rsidRPr="007469ED">
        <w:rPr>
          <w:rFonts w:ascii="Times New Roman" w:hAnsi="Times New Roman" w:cs="Times New Roman"/>
          <w:sz w:val="28"/>
          <w:szCs w:val="28"/>
        </w:rPr>
        <w:t xml:space="preserve">В настоящее время на территории района данный вид деятельности осуществляют 3 организации частной формы собственности: ООО «Исток», ИП </w:t>
      </w:r>
      <w:proofErr w:type="spellStart"/>
      <w:r w:rsidRPr="007469ED">
        <w:rPr>
          <w:rFonts w:ascii="Times New Roman" w:hAnsi="Times New Roman" w:cs="Times New Roman"/>
          <w:sz w:val="28"/>
          <w:szCs w:val="28"/>
        </w:rPr>
        <w:t>Манченко</w:t>
      </w:r>
      <w:proofErr w:type="spellEnd"/>
      <w:r w:rsidRPr="007469ED">
        <w:rPr>
          <w:rFonts w:ascii="Times New Roman" w:hAnsi="Times New Roman" w:cs="Times New Roman"/>
          <w:sz w:val="28"/>
          <w:szCs w:val="28"/>
        </w:rPr>
        <w:t>, ООО «Георгиевская Крепость»</w:t>
      </w:r>
      <w:r>
        <w:rPr>
          <w:rFonts w:ascii="Times New Roman" w:hAnsi="Times New Roman" w:cs="Times New Roman"/>
          <w:sz w:val="28"/>
          <w:szCs w:val="28"/>
        </w:rPr>
        <w:t>.</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bdr w:val="none" w:sz="0" w:space="0" w:color="auto" w:frame="1"/>
          <w:lang w:eastAsia="ru-RU"/>
        </w:rPr>
        <w:t>В соответствии с федеральным законодательством собственники жилья несут ответственность за содержание общего имущества в МКД и обязаны выбрать способ управления им. При этом выбор организации, осуществляющей содержание и текущий ремонт общего имущества собственников в МКД, может быть осуществлен по решению собственников МКД в любое время.</w:t>
      </w:r>
    </w:p>
    <w:p w:rsidR="00271058" w:rsidRPr="00664BAA" w:rsidRDefault="00271058" w:rsidP="00271058">
      <w:pPr>
        <w:tabs>
          <w:tab w:val="left" w:pos="899"/>
        </w:tabs>
        <w:spacing w:after="0"/>
        <w:ind w:right="-1" w:firstLine="709"/>
        <w:contextualSpacing/>
        <w:jc w:val="both"/>
        <w:rPr>
          <w:rFonts w:ascii="Times New Roman" w:hAnsi="Times New Roman"/>
          <w:sz w:val="28"/>
          <w:szCs w:val="28"/>
        </w:rPr>
      </w:pPr>
      <w:r w:rsidRPr="00664BAA">
        <w:rPr>
          <w:rFonts w:ascii="Times New Roman" w:hAnsi="Times New Roman"/>
          <w:sz w:val="28"/>
          <w:szCs w:val="28"/>
        </w:rPr>
        <w:t>Собственниками 5</w:t>
      </w:r>
      <w:r w:rsidR="007543B8" w:rsidRPr="00664BAA">
        <w:rPr>
          <w:rFonts w:ascii="Times New Roman" w:hAnsi="Times New Roman"/>
          <w:sz w:val="28"/>
          <w:szCs w:val="28"/>
        </w:rPr>
        <w:t>4</w:t>
      </w:r>
      <w:r w:rsidRPr="00664BAA">
        <w:rPr>
          <w:rFonts w:ascii="Times New Roman" w:hAnsi="Times New Roman"/>
          <w:sz w:val="28"/>
          <w:szCs w:val="28"/>
        </w:rPr>
        <w:t xml:space="preserve"> МКД на территории Советского </w:t>
      </w:r>
      <w:r w:rsidR="007543B8" w:rsidRPr="00664BAA">
        <w:rPr>
          <w:rFonts w:ascii="Times New Roman" w:hAnsi="Times New Roman"/>
          <w:sz w:val="28"/>
          <w:szCs w:val="28"/>
        </w:rPr>
        <w:t>муниципального</w:t>
      </w:r>
      <w:r w:rsidRPr="00664BAA">
        <w:rPr>
          <w:rFonts w:ascii="Times New Roman" w:hAnsi="Times New Roman"/>
          <w:sz w:val="28"/>
          <w:szCs w:val="28"/>
        </w:rPr>
        <w:t xml:space="preserve"> округа выбран способ управления МКД - УО, заключены договоры с УО:</w:t>
      </w:r>
    </w:p>
    <w:p w:rsidR="00271058" w:rsidRPr="00664BAA" w:rsidRDefault="00271058" w:rsidP="00271058">
      <w:pPr>
        <w:spacing w:after="0"/>
        <w:ind w:firstLine="709"/>
        <w:contextualSpacing/>
        <w:jc w:val="both"/>
        <w:rPr>
          <w:rFonts w:ascii="Times New Roman" w:hAnsi="Times New Roman"/>
          <w:sz w:val="28"/>
          <w:szCs w:val="28"/>
        </w:rPr>
      </w:pPr>
      <w:r w:rsidRPr="00664BAA">
        <w:rPr>
          <w:rFonts w:ascii="Times New Roman" w:hAnsi="Times New Roman"/>
          <w:sz w:val="28"/>
          <w:szCs w:val="28"/>
        </w:rPr>
        <w:t>- ООО «Георгиевская крепость» - 9  МКД;</w:t>
      </w:r>
    </w:p>
    <w:p w:rsidR="00271058" w:rsidRPr="00664BAA" w:rsidRDefault="00271058" w:rsidP="00271058">
      <w:pPr>
        <w:tabs>
          <w:tab w:val="left" w:pos="899"/>
        </w:tabs>
        <w:spacing w:after="0"/>
        <w:ind w:right="-1" w:firstLine="709"/>
        <w:contextualSpacing/>
        <w:jc w:val="both"/>
        <w:rPr>
          <w:rFonts w:ascii="Times New Roman" w:hAnsi="Times New Roman"/>
          <w:sz w:val="28"/>
          <w:szCs w:val="28"/>
        </w:rPr>
      </w:pPr>
      <w:r w:rsidRPr="00664BAA">
        <w:rPr>
          <w:rFonts w:ascii="Times New Roman" w:hAnsi="Times New Roman"/>
          <w:sz w:val="28"/>
          <w:szCs w:val="28"/>
        </w:rPr>
        <w:t>- ООО «Исток» -  36 МКД;</w:t>
      </w:r>
    </w:p>
    <w:p w:rsidR="00271058" w:rsidRPr="00664BAA" w:rsidRDefault="00271058" w:rsidP="00271058">
      <w:pPr>
        <w:tabs>
          <w:tab w:val="left" w:pos="899"/>
        </w:tabs>
        <w:spacing w:after="0"/>
        <w:ind w:right="-1" w:firstLine="709"/>
        <w:contextualSpacing/>
        <w:jc w:val="both"/>
        <w:rPr>
          <w:rFonts w:ascii="Times New Roman" w:hAnsi="Times New Roman"/>
          <w:sz w:val="28"/>
          <w:szCs w:val="28"/>
        </w:rPr>
      </w:pPr>
      <w:r w:rsidRPr="00664BAA">
        <w:rPr>
          <w:rFonts w:ascii="Times New Roman" w:hAnsi="Times New Roman"/>
          <w:sz w:val="28"/>
          <w:szCs w:val="28"/>
        </w:rPr>
        <w:t>- ООО «</w:t>
      </w:r>
      <w:proofErr w:type="spellStart"/>
      <w:r w:rsidRPr="00664BAA">
        <w:rPr>
          <w:rFonts w:ascii="Times New Roman" w:hAnsi="Times New Roman"/>
          <w:sz w:val="28"/>
          <w:szCs w:val="28"/>
        </w:rPr>
        <w:t>Игнис</w:t>
      </w:r>
      <w:proofErr w:type="spellEnd"/>
      <w:r w:rsidRPr="00664BAA">
        <w:rPr>
          <w:rFonts w:ascii="Times New Roman" w:hAnsi="Times New Roman"/>
          <w:sz w:val="28"/>
          <w:szCs w:val="28"/>
        </w:rPr>
        <w:t>» -9 МКД.</w:t>
      </w:r>
    </w:p>
    <w:p w:rsidR="00271058" w:rsidRPr="007543B8" w:rsidRDefault="00271058" w:rsidP="00271058">
      <w:pPr>
        <w:tabs>
          <w:tab w:val="left" w:pos="899"/>
        </w:tabs>
        <w:spacing w:after="0"/>
        <w:ind w:right="-1" w:firstLine="709"/>
        <w:contextualSpacing/>
        <w:jc w:val="both"/>
        <w:rPr>
          <w:rFonts w:ascii="Times New Roman" w:hAnsi="Times New Roman"/>
          <w:sz w:val="28"/>
          <w:szCs w:val="28"/>
        </w:rPr>
      </w:pPr>
      <w:r w:rsidRPr="007543B8">
        <w:rPr>
          <w:rFonts w:ascii="Times New Roman" w:hAnsi="Times New Roman"/>
          <w:sz w:val="28"/>
          <w:szCs w:val="28"/>
        </w:rPr>
        <w:lastRenderedPageBreak/>
        <w:t>Остальные 10</w:t>
      </w:r>
      <w:r w:rsidR="007543B8" w:rsidRPr="007543B8">
        <w:rPr>
          <w:rFonts w:ascii="Times New Roman" w:hAnsi="Times New Roman"/>
          <w:sz w:val="28"/>
          <w:szCs w:val="28"/>
        </w:rPr>
        <w:t>0</w:t>
      </w:r>
      <w:r w:rsidRPr="007543B8">
        <w:rPr>
          <w:rFonts w:ascii="Times New Roman" w:hAnsi="Times New Roman"/>
          <w:sz w:val="28"/>
          <w:szCs w:val="28"/>
        </w:rPr>
        <w:t xml:space="preserve"> МКД находятся на непосредственном управлении собственников МКД, из кот</w:t>
      </w:r>
      <w:r w:rsidR="007543B8" w:rsidRPr="007543B8">
        <w:rPr>
          <w:rFonts w:ascii="Times New Roman" w:hAnsi="Times New Roman"/>
          <w:sz w:val="28"/>
          <w:szCs w:val="28"/>
        </w:rPr>
        <w:t>орых  собственниками помещений 50</w:t>
      </w:r>
      <w:r w:rsidRPr="007543B8">
        <w:rPr>
          <w:rFonts w:ascii="Times New Roman" w:hAnsi="Times New Roman"/>
          <w:sz w:val="28"/>
          <w:szCs w:val="28"/>
        </w:rPr>
        <w:t xml:space="preserve"> МКД заключены договоры на обслуживание МКД с обслуживающими организациями. </w:t>
      </w:r>
    </w:p>
    <w:p w:rsidR="00271058" w:rsidRPr="00020C94" w:rsidRDefault="00271058" w:rsidP="00271058">
      <w:pPr>
        <w:spacing w:after="0"/>
        <w:ind w:firstLine="709"/>
        <w:contextualSpacing/>
        <w:jc w:val="both"/>
        <w:rPr>
          <w:rFonts w:ascii="Times New Roman" w:hAnsi="Times New Roman"/>
          <w:sz w:val="28"/>
          <w:szCs w:val="28"/>
          <w:lang w:eastAsia="ru-RU"/>
        </w:rPr>
      </w:pPr>
      <w:r w:rsidRPr="00020C94">
        <w:rPr>
          <w:rFonts w:ascii="Times New Roman" w:hAnsi="Times New Roman"/>
          <w:sz w:val="28"/>
          <w:szCs w:val="28"/>
        </w:rPr>
        <w:t xml:space="preserve">Доля организаций частного сектора на рынке </w:t>
      </w:r>
      <w:r w:rsidRPr="00020C94">
        <w:rPr>
          <w:rFonts w:ascii="Times New Roman" w:hAnsi="Times New Roman"/>
          <w:sz w:val="28"/>
          <w:szCs w:val="28"/>
          <w:lang w:eastAsia="ru-RU"/>
        </w:rPr>
        <w:t>выполнения работ по содержанию и текущему ремонту общего имущества собственников помещений в многоквартирном доме за 202</w:t>
      </w:r>
      <w:r w:rsidR="007469ED">
        <w:rPr>
          <w:rFonts w:ascii="Times New Roman" w:hAnsi="Times New Roman"/>
          <w:sz w:val="28"/>
          <w:szCs w:val="28"/>
          <w:lang w:eastAsia="ru-RU"/>
        </w:rPr>
        <w:t>3</w:t>
      </w:r>
      <w:r w:rsidRPr="00020C94">
        <w:rPr>
          <w:rFonts w:ascii="Times New Roman" w:hAnsi="Times New Roman"/>
          <w:sz w:val="28"/>
          <w:szCs w:val="28"/>
          <w:lang w:eastAsia="ru-RU"/>
        </w:rPr>
        <w:t xml:space="preserve"> год составила 100 %.</w:t>
      </w:r>
    </w:p>
    <w:p w:rsidR="00271058" w:rsidRPr="00020C94" w:rsidRDefault="007469ED" w:rsidP="00271058">
      <w:pPr>
        <w:pStyle w:val="Default"/>
        <w:ind w:firstLine="709"/>
        <w:contextualSpacing/>
        <w:jc w:val="both"/>
        <w:rPr>
          <w:sz w:val="28"/>
          <w:szCs w:val="28"/>
        </w:rPr>
      </w:pPr>
      <w:r>
        <w:rPr>
          <w:sz w:val="28"/>
          <w:szCs w:val="28"/>
        </w:rPr>
        <w:t>За январь-декабрь 2023</w:t>
      </w:r>
      <w:r w:rsidR="00271058" w:rsidRPr="00020C94">
        <w:rPr>
          <w:sz w:val="28"/>
          <w:szCs w:val="28"/>
        </w:rPr>
        <w:t xml:space="preserve"> года в администрацию поступило </w:t>
      </w:r>
      <w:r w:rsidR="00BA4DC9" w:rsidRPr="00BA4DC9">
        <w:rPr>
          <w:color w:val="auto"/>
          <w:sz w:val="28"/>
          <w:szCs w:val="28"/>
        </w:rPr>
        <w:t>68</w:t>
      </w:r>
      <w:r w:rsidR="00271058" w:rsidRPr="00BA4DC9">
        <w:rPr>
          <w:color w:val="auto"/>
          <w:sz w:val="28"/>
          <w:szCs w:val="28"/>
        </w:rPr>
        <w:t xml:space="preserve"> обращени</w:t>
      </w:r>
      <w:r w:rsidR="00BA4DC9">
        <w:rPr>
          <w:color w:val="auto"/>
          <w:sz w:val="28"/>
          <w:szCs w:val="28"/>
        </w:rPr>
        <w:t>й</w:t>
      </w:r>
      <w:r w:rsidR="00271058" w:rsidRPr="00020C94">
        <w:rPr>
          <w:color w:val="auto"/>
          <w:sz w:val="28"/>
          <w:szCs w:val="28"/>
        </w:rPr>
        <w:t xml:space="preserve"> граждан по вопросам жилищно-коммунального хозяйства. При этом обращений</w:t>
      </w:r>
      <w:r w:rsidR="00271058" w:rsidRPr="00020C94">
        <w:rPr>
          <w:sz w:val="28"/>
          <w:szCs w:val="28"/>
        </w:rPr>
        <w:t xml:space="preserve"> и жалоб 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выполнения работ по содержанию и текущему ремонту общего имущества собственников помещений в многоквартирном доме в администрацию Советского </w:t>
      </w:r>
      <w:r w:rsidR="00807238">
        <w:rPr>
          <w:sz w:val="28"/>
          <w:szCs w:val="28"/>
        </w:rPr>
        <w:t>муниципального</w:t>
      </w:r>
      <w:r w:rsidR="00271058" w:rsidRPr="00020C94">
        <w:rPr>
          <w:sz w:val="28"/>
          <w:szCs w:val="28"/>
        </w:rPr>
        <w:t xml:space="preserve"> округа не поступало. </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 xml:space="preserve">Одной из проблем развития данного рынка является высокий уровень износа основных фондов, в связи с чем растет необходимость привлечения частных инвестиций в сферу жилищно-коммунального хозяйства в целях решения задач по модернизации, реконструкции, строительству объектов коммунальной инфраструктуры посредством механизмов государственно-частного, </w:t>
      </w:r>
      <w:proofErr w:type="spellStart"/>
      <w:r w:rsidRPr="00020C94">
        <w:rPr>
          <w:rFonts w:ascii="Times New Roman" w:hAnsi="Times New Roman"/>
          <w:sz w:val="28"/>
          <w:szCs w:val="28"/>
        </w:rPr>
        <w:t>муниципально</w:t>
      </w:r>
      <w:proofErr w:type="spellEnd"/>
      <w:r w:rsidRPr="00020C94">
        <w:rPr>
          <w:rFonts w:ascii="Times New Roman" w:hAnsi="Times New Roman"/>
          <w:sz w:val="28"/>
          <w:szCs w:val="28"/>
        </w:rPr>
        <w:t>-частного партнерства.</w:t>
      </w:r>
    </w:p>
    <w:p w:rsidR="00271058" w:rsidRPr="00020C94" w:rsidRDefault="00271058" w:rsidP="00271058">
      <w:pPr>
        <w:autoSpaceDE w:val="0"/>
        <w:autoSpaceDN w:val="0"/>
        <w:adjustRightInd w:val="0"/>
        <w:spacing w:after="0"/>
        <w:ind w:firstLine="709"/>
        <w:contextualSpacing/>
        <w:jc w:val="both"/>
        <w:rPr>
          <w:rFonts w:ascii="Times New Roman" w:hAnsi="Times New Roman"/>
          <w:sz w:val="28"/>
          <w:szCs w:val="28"/>
          <w:lang w:eastAsia="ru-RU"/>
        </w:rPr>
      </w:pPr>
      <w:r w:rsidRPr="00020C94">
        <w:rPr>
          <w:rFonts w:ascii="Times New Roman" w:hAnsi="Times New Roman"/>
          <w:sz w:val="28"/>
          <w:szCs w:val="28"/>
        </w:rPr>
        <w:t xml:space="preserve">Плановое значение ключевого показателя развития конкуренции на рынке </w:t>
      </w:r>
      <w:r w:rsidRPr="00020C94">
        <w:rPr>
          <w:rFonts w:ascii="Times New Roman" w:hAnsi="Times New Roman"/>
          <w:sz w:val="28"/>
          <w:szCs w:val="28"/>
          <w:lang w:eastAsia="ru-RU"/>
        </w:rPr>
        <w:t>выполнения работ по содержанию и текущему ремонту общего имущества собственников помещений в многоквартирном доме</w:t>
      </w:r>
      <w:r w:rsidRPr="00020C94">
        <w:rPr>
          <w:rFonts w:ascii="Times New Roman" w:hAnsi="Times New Roman"/>
          <w:sz w:val="28"/>
          <w:szCs w:val="28"/>
        </w:rPr>
        <w:t>, предусмотренное «дорожной картой» по содействию развитию конкуренции на 202</w:t>
      </w:r>
      <w:r w:rsidR="00807238">
        <w:rPr>
          <w:rFonts w:ascii="Times New Roman" w:hAnsi="Times New Roman"/>
          <w:sz w:val="28"/>
          <w:szCs w:val="28"/>
        </w:rPr>
        <w:t>3</w:t>
      </w:r>
      <w:r w:rsidRPr="00020C94">
        <w:rPr>
          <w:rFonts w:ascii="Times New Roman" w:hAnsi="Times New Roman"/>
          <w:sz w:val="28"/>
          <w:szCs w:val="28"/>
        </w:rPr>
        <w:t xml:space="preserve"> год, достигнуто.</w:t>
      </w:r>
    </w:p>
    <w:p w:rsidR="00271058" w:rsidRPr="00020C94" w:rsidRDefault="00271058" w:rsidP="00271058">
      <w:pPr>
        <w:spacing w:after="0"/>
        <w:ind w:right="-1" w:firstLine="709"/>
        <w:contextualSpacing/>
        <w:jc w:val="both"/>
        <w:rPr>
          <w:rFonts w:ascii="Times New Roman" w:hAnsi="Times New Roman"/>
          <w:sz w:val="28"/>
          <w:szCs w:val="28"/>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6. Рынок поставки сжиженного газа в баллонах</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271058">
      <w:pPr>
        <w:spacing w:after="0"/>
        <w:ind w:firstLine="709"/>
        <w:contextualSpacing/>
        <w:jc w:val="both"/>
        <w:rPr>
          <w:rFonts w:ascii="Times New Roman" w:hAnsi="Times New Roman"/>
          <w:sz w:val="28"/>
          <w:szCs w:val="28"/>
          <w:lang w:eastAsia="ru-RU"/>
        </w:rPr>
      </w:pPr>
      <w:r w:rsidRPr="00020C94">
        <w:rPr>
          <w:rFonts w:ascii="Times New Roman" w:hAnsi="Times New Roman"/>
          <w:sz w:val="28"/>
          <w:szCs w:val="28"/>
        </w:rPr>
        <w:t>По состоянию на 01 января 202</w:t>
      </w:r>
      <w:r w:rsidR="00807238">
        <w:rPr>
          <w:rFonts w:ascii="Times New Roman" w:hAnsi="Times New Roman"/>
          <w:sz w:val="28"/>
          <w:szCs w:val="28"/>
        </w:rPr>
        <w:t>4</w:t>
      </w:r>
      <w:r w:rsidRPr="00020C94">
        <w:rPr>
          <w:rFonts w:ascii="Times New Roman" w:hAnsi="Times New Roman"/>
          <w:sz w:val="28"/>
          <w:szCs w:val="28"/>
        </w:rPr>
        <w:t xml:space="preserve"> года на территории Советского </w:t>
      </w:r>
      <w:r w:rsidR="00807238">
        <w:rPr>
          <w:rFonts w:ascii="Times New Roman" w:hAnsi="Times New Roman"/>
          <w:sz w:val="28"/>
          <w:szCs w:val="28"/>
        </w:rPr>
        <w:t>муниципального</w:t>
      </w:r>
      <w:r w:rsidRPr="00020C94">
        <w:rPr>
          <w:rFonts w:ascii="Times New Roman" w:hAnsi="Times New Roman"/>
          <w:sz w:val="28"/>
          <w:szCs w:val="28"/>
        </w:rPr>
        <w:t xml:space="preserve"> округа деятельность по оптовой торговле  твердым, жидким и газообразным топливом и подобными продуктами осуществляют два хозяйствующих субъекта, относящихся к субъектам МСП. По сравнению с 202</w:t>
      </w:r>
      <w:r w:rsidR="00807238">
        <w:rPr>
          <w:rFonts w:ascii="Times New Roman" w:hAnsi="Times New Roman"/>
          <w:sz w:val="28"/>
          <w:szCs w:val="28"/>
        </w:rPr>
        <w:t>2</w:t>
      </w:r>
      <w:r w:rsidRPr="00020C94">
        <w:rPr>
          <w:rFonts w:ascii="Times New Roman" w:hAnsi="Times New Roman"/>
          <w:sz w:val="28"/>
          <w:szCs w:val="28"/>
        </w:rPr>
        <w:t xml:space="preserve"> годом количество хозяйствующих субъектов на рынке </w:t>
      </w:r>
      <w:r w:rsidRPr="00020C94">
        <w:rPr>
          <w:rFonts w:ascii="Times New Roman" w:hAnsi="Times New Roman"/>
          <w:sz w:val="28"/>
          <w:szCs w:val="28"/>
          <w:lang w:eastAsia="ru-RU"/>
        </w:rPr>
        <w:t>поставки сжиженного газа в баллонах не изменилось.</w:t>
      </w:r>
      <w:r w:rsidRPr="00020C94">
        <w:rPr>
          <w:rFonts w:ascii="Times New Roman" w:hAnsi="Times New Roman"/>
          <w:sz w:val="28"/>
          <w:szCs w:val="28"/>
        </w:rPr>
        <w:t xml:space="preserve"> Доля организаций частной формы собственности на рынке </w:t>
      </w:r>
      <w:r w:rsidRPr="00020C94">
        <w:rPr>
          <w:rFonts w:ascii="Times New Roman" w:hAnsi="Times New Roman"/>
          <w:sz w:val="28"/>
          <w:szCs w:val="28"/>
          <w:lang w:eastAsia="ru-RU"/>
        </w:rPr>
        <w:t xml:space="preserve">поставки сжиженного газа в баллонах составляет 100 %. </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lang w:eastAsia="ru-RU"/>
        </w:rPr>
        <w:t>В 202</w:t>
      </w:r>
      <w:r w:rsidR="00807238">
        <w:rPr>
          <w:rFonts w:ascii="Times New Roman" w:hAnsi="Times New Roman"/>
          <w:sz w:val="28"/>
          <w:szCs w:val="28"/>
          <w:lang w:eastAsia="ru-RU"/>
        </w:rPr>
        <w:t>3</w:t>
      </w:r>
      <w:r w:rsidRPr="00020C94">
        <w:rPr>
          <w:rFonts w:ascii="Times New Roman" w:hAnsi="Times New Roman"/>
          <w:sz w:val="28"/>
          <w:szCs w:val="28"/>
          <w:lang w:eastAsia="ru-RU"/>
        </w:rPr>
        <w:t xml:space="preserve"> году обращений и жалоб </w:t>
      </w:r>
      <w:r w:rsidRPr="00020C94">
        <w:rPr>
          <w:rFonts w:ascii="Times New Roman" w:hAnsi="Times New Roman"/>
          <w:sz w:val="28"/>
          <w:szCs w:val="28"/>
        </w:rPr>
        <w:t xml:space="preserve">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w:t>
      </w:r>
      <w:r w:rsidRPr="00020C94">
        <w:rPr>
          <w:rFonts w:ascii="Times New Roman" w:hAnsi="Times New Roman"/>
          <w:sz w:val="28"/>
          <w:szCs w:val="28"/>
          <w:lang w:eastAsia="ru-RU"/>
        </w:rPr>
        <w:t>поставки сжиженного газа в баллонах</w:t>
      </w:r>
      <w:r w:rsidRPr="00020C94">
        <w:rPr>
          <w:rFonts w:ascii="Times New Roman" w:hAnsi="Times New Roman"/>
          <w:sz w:val="28"/>
          <w:szCs w:val="28"/>
        </w:rPr>
        <w:t xml:space="preserve"> в администрацию Советского </w:t>
      </w:r>
      <w:r w:rsidR="00807238">
        <w:rPr>
          <w:rFonts w:ascii="Times New Roman" w:hAnsi="Times New Roman"/>
          <w:sz w:val="28"/>
          <w:szCs w:val="28"/>
        </w:rPr>
        <w:t>муниципального</w:t>
      </w:r>
      <w:r w:rsidRPr="00020C94">
        <w:rPr>
          <w:rFonts w:ascii="Times New Roman" w:hAnsi="Times New Roman"/>
          <w:sz w:val="28"/>
          <w:szCs w:val="28"/>
        </w:rPr>
        <w:t xml:space="preserve"> округа не поступало.</w:t>
      </w:r>
    </w:p>
    <w:p w:rsidR="00271058" w:rsidRPr="00020C94" w:rsidRDefault="00271058" w:rsidP="00271058">
      <w:pPr>
        <w:pStyle w:val="Default"/>
        <w:ind w:firstLine="709"/>
        <w:contextualSpacing/>
        <w:jc w:val="both"/>
        <w:rPr>
          <w:sz w:val="28"/>
          <w:szCs w:val="28"/>
        </w:rPr>
      </w:pPr>
      <w:r w:rsidRPr="00020C94">
        <w:rPr>
          <w:sz w:val="28"/>
          <w:szCs w:val="28"/>
        </w:rPr>
        <w:t xml:space="preserve">В качестве основных барьеров, препятствующих  доступу на рынок поставки сжиженного газа в баллонах новых участников, являются: </w:t>
      </w:r>
    </w:p>
    <w:p w:rsidR="00271058" w:rsidRPr="00020C94" w:rsidRDefault="00271058" w:rsidP="00271058">
      <w:pPr>
        <w:pStyle w:val="Default"/>
        <w:ind w:firstLine="709"/>
        <w:contextualSpacing/>
        <w:jc w:val="both"/>
        <w:rPr>
          <w:sz w:val="28"/>
          <w:szCs w:val="28"/>
        </w:rPr>
      </w:pPr>
      <w:r w:rsidRPr="00020C94">
        <w:rPr>
          <w:sz w:val="28"/>
          <w:szCs w:val="28"/>
        </w:rPr>
        <w:lastRenderedPageBreak/>
        <w:t xml:space="preserve">- наличие специализированного автотранспорта, соответствующего требованиям Европейского соглашения о транспортной перевозке опасного груза ДОПОГ; </w:t>
      </w:r>
    </w:p>
    <w:p w:rsidR="00271058" w:rsidRPr="00020C94" w:rsidRDefault="00271058" w:rsidP="00271058">
      <w:pPr>
        <w:pStyle w:val="Default"/>
        <w:ind w:firstLine="709"/>
        <w:contextualSpacing/>
        <w:jc w:val="both"/>
        <w:rPr>
          <w:sz w:val="28"/>
          <w:szCs w:val="28"/>
        </w:rPr>
      </w:pPr>
      <w:r w:rsidRPr="00020C94">
        <w:rPr>
          <w:sz w:val="28"/>
          <w:szCs w:val="28"/>
        </w:rPr>
        <w:t xml:space="preserve">- наличие промежуточных складов хранения баллонов; </w:t>
      </w:r>
    </w:p>
    <w:p w:rsidR="00271058" w:rsidRPr="00020C94" w:rsidRDefault="00271058" w:rsidP="00271058">
      <w:pPr>
        <w:pStyle w:val="Default"/>
        <w:ind w:firstLine="709"/>
        <w:contextualSpacing/>
        <w:jc w:val="both"/>
        <w:rPr>
          <w:sz w:val="28"/>
          <w:szCs w:val="28"/>
        </w:rPr>
      </w:pPr>
      <w:r w:rsidRPr="00020C94">
        <w:rPr>
          <w:sz w:val="28"/>
          <w:szCs w:val="28"/>
        </w:rPr>
        <w:t xml:space="preserve">- наличие газонаполнительных пунктов; </w:t>
      </w:r>
    </w:p>
    <w:p w:rsidR="00271058" w:rsidRPr="00020C94" w:rsidRDefault="00271058" w:rsidP="00271058">
      <w:pPr>
        <w:pStyle w:val="Default"/>
        <w:ind w:firstLine="709"/>
        <w:contextualSpacing/>
        <w:jc w:val="both"/>
        <w:rPr>
          <w:sz w:val="28"/>
          <w:szCs w:val="28"/>
        </w:rPr>
      </w:pPr>
      <w:r w:rsidRPr="00020C94">
        <w:rPr>
          <w:sz w:val="28"/>
          <w:szCs w:val="28"/>
        </w:rPr>
        <w:t xml:space="preserve">- наличие пунктов ремонта и технического освидетельствования баллонов; </w:t>
      </w:r>
    </w:p>
    <w:p w:rsidR="00271058" w:rsidRPr="00020C94" w:rsidRDefault="00271058" w:rsidP="00271058">
      <w:pPr>
        <w:pStyle w:val="Default"/>
        <w:ind w:firstLine="709"/>
        <w:contextualSpacing/>
        <w:jc w:val="both"/>
        <w:rPr>
          <w:sz w:val="28"/>
          <w:szCs w:val="28"/>
        </w:rPr>
      </w:pPr>
      <w:r w:rsidRPr="00020C94">
        <w:rPr>
          <w:sz w:val="28"/>
          <w:szCs w:val="28"/>
        </w:rPr>
        <w:t xml:space="preserve">- наличие разрешительных документов (лицензии). </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Дорожной картой по содействию развитию конкуренции предусмотрено проведение ежегодного анализа данных об объёмах реализации и потребления населением Советского </w:t>
      </w:r>
      <w:r w:rsidR="00807238">
        <w:rPr>
          <w:rFonts w:ascii="Times New Roman" w:eastAsia="Times New Roman" w:hAnsi="Times New Roman"/>
          <w:color w:val="14171E"/>
          <w:sz w:val="28"/>
          <w:szCs w:val="28"/>
          <w:lang w:eastAsia="ru-RU"/>
        </w:rPr>
        <w:t>муниципального</w:t>
      </w:r>
      <w:r w:rsidRPr="00020C94">
        <w:rPr>
          <w:rFonts w:ascii="Times New Roman" w:eastAsia="Times New Roman" w:hAnsi="Times New Roman"/>
          <w:color w:val="14171E"/>
          <w:sz w:val="28"/>
          <w:szCs w:val="28"/>
          <w:lang w:eastAsia="ru-RU"/>
        </w:rPr>
        <w:t xml:space="preserve"> округа сжиженного газа.</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hAnsi="Times New Roman"/>
          <w:sz w:val="28"/>
          <w:szCs w:val="28"/>
        </w:rPr>
        <w:t xml:space="preserve">Плановое значение ключевого показателя развития конкуренции на рынке </w:t>
      </w:r>
      <w:r w:rsidRPr="00020C94">
        <w:rPr>
          <w:rFonts w:ascii="Times New Roman" w:hAnsi="Times New Roman"/>
          <w:sz w:val="28"/>
          <w:szCs w:val="28"/>
          <w:lang w:eastAsia="ru-RU"/>
        </w:rPr>
        <w:t>поставки сжиженного газа в баллонах</w:t>
      </w:r>
      <w:r w:rsidRPr="00020C94">
        <w:rPr>
          <w:rFonts w:ascii="Times New Roman" w:hAnsi="Times New Roman"/>
          <w:sz w:val="28"/>
          <w:szCs w:val="28"/>
        </w:rPr>
        <w:t>, предусмотренное «дорожной картой» по содействию развитию конкуренции на 202</w:t>
      </w:r>
      <w:r w:rsidR="00807238">
        <w:rPr>
          <w:rFonts w:ascii="Times New Roman" w:hAnsi="Times New Roman"/>
          <w:sz w:val="28"/>
          <w:szCs w:val="28"/>
        </w:rPr>
        <w:t>3</w:t>
      </w:r>
      <w:r w:rsidRPr="00020C94">
        <w:rPr>
          <w:rFonts w:ascii="Times New Roman" w:hAnsi="Times New Roman"/>
          <w:sz w:val="28"/>
          <w:szCs w:val="28"/>
        </w:rPr>
        <w:t xml:space="preserve"> год, достигнуто.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7B2B05">
      <w:pPr>
        <w:tabs>
          <w:tab w:val="center" w:pos="5174"/>
          <w:tab w:val="right" w:pos="9639"/>
        </w:tabs>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7. Рынок оказания услуг по перевозке пассажиров автомобильным транспортом по муниципальным маршрутам регулярных перевозок</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Транспортная инфраструктура является важной жизнеобеспечивающей системой, неразрывно связанной с нуждами населения Советского </w:t>
      </w:r>
      <w:r w:rsidR="00807238">
        <w:rPr>
          <w:rFonts w:ascii="Times New Roman" w:eastAsia="Times New Roman" w:hAnsi="Times New Roman"/>
          <w:color w:val="14171E"/>
          <w:sz w:val="28"/>
          <w:szCs w:val="28"/>
          <w:lang w:eastAsia="ru-RU"/>
        </w:rPr>
        <w:t>муниципального</w:t>
      </w:r>
      <w:r w:rsidRPr="00020C94">
        <w:rPr>
          <w:rFonts w:ascii="Times New Roman" w:eastAsia="Times New Roman" w:hAnsi="Times New Roman"/>
          <w:color w:val="14171E"/>
          <w:sz w:val="28"/>
          <w:szCs w:val="28"/>
          <w:lang w:eastAsia="ru-RU"/>
        </w:rPr>
        <w:t xml:space="preserve"> округа, работой предприятий и организаций промышленности, топливно-энергетического комплекса, сельского хозяйства и социальной сферы, и относится к перечню социально значимых рынков услуг.</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rPr>
      </w:pPr>
      <w:r w:rsidRPr="00020C94">
        <w:rPr>
          <w:rFonts w:ascii="Times New Roman" w:hAnsi="Times New Roman"/>
          <w:sz w:val="28"/>
          <w:szCs w:val="28"/>
        </w:rPr>
        <w:t xml:space="preserve">Организация </w:t>
      </w:r>
      <w:r w:rsidRPr="00020C94">
        <w:rPr>
          <w:rFonts w:ascii="Times New Roman" w:hAnsi="Times New Roman"/>
          <w:sz w:val="28"/>
          <w:szCs w:val="28"/>
          <w:lang w:eastAsia="ru-RU"/>
        </w:rPr>
        <w:t xml:space="preserve">перевозок пассажиров автомобильным транспортом по муниципальным маршрутам регулярных перевозок осуществляется в Советском </w:t>
      </w:r>
      <w:r w:rsidR="00807238">
        <w:rPr>
          <w:rFonts w:ascii="Times New Roman" w:hAnsi="Times New Roman"/>
          <w:sz w:val="28"/>
          <w:szCs w:val="28"/>
          <w:lang w:eastAsia="ru-RU"/>
        </w:rPr>
        <w:t>муниципальном</w:t>
      </w:r>
      <w:r w:rsidRPr="00020C94">
        <w:rPr>
          <w:rFonts w:ascii="Times New Roman" w:hAnsi="Times New Roman"/>
          <w:sz w:val="28"/>
          <w:szCs w:val="28"/>
          <w:lang w:eastAsia="ru-RU"/>
        </w:rPr>
        <w:t xml:space="preserve"> округе Ставропольского края в соответствии с </w:t>
      </w:r>
      <w:r w:rsidRPr="00020C94">
        <w:rPr>
          <w:rFonts w:ascii="Times New Roman" w:hAnsi="Times New Roman"/>
          <w:sz w:val="28"/>
          <w:szCs w:val="28"/>
        </w:rPr>
        <w:t>Федеральными законами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и от 6 октября 2003 года № 131-ФЗ «Об общих принципах организации местного самоуправления в Российской Федерации», а также транспортным законодательством Ставропольского края и нормативными правовыми актами Советского городского округа Ставропольского края.</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Перевозчики осуществляют деятельность на основании договоров на право выполнения регулярных перевозок пассажиров и багажа на маршруте муниципального сообщения в муниципальном образовании или свидетельств об осуществлении регулярных перевозок по муниципальному маршруту регулярных перевозок.</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 xml:space="preserve">Администрацией Советского </w:t>
      </w:r>
      <w:r w:rsidR="00807238">
        <w:rPr>
          <w:rFonts w:ascii="Times New Roman" w:hAnsi="Times New Roman"/>
          <w:sz w:val="28"/>
          <w:szCs w:val="28"/>
        </w:rPr>
        <w:t>муниципального</w:t>
      </w:r>
      <w:r w:rsidRPr="00020C94">
        <w:rPr>
          <w:rFonts w:ascii="Times New Roman" w:hAnsi="Times New Roman"/>
          <w:sz w:val="28"/>
          <w:szCs w:val="28"/>
        </w:rPr>
        <w:t xml:space="preserve"> округа Ставропольского края проводятся открытые конкурсы на право осуществления регулярных перевозок по муниципальным маршрутам регулярных перевозок. </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rPr>
      </w:pPr>
      <w:r w:rsidRPr="00020C94">
        <w:rPr>
          <w:rFonts w:ascii="Times New Roman" w:hAnsi="Times New Roman"/>
          <w:sz w:val="28"/>
          <w:szCs w:val="28"/>
        </w:rPr>
        <w:lastRenderedPageBreak/>
        <w:t xml:space="preserve">На территории Советского </w:t>
      </w:r>
      <w:r w:rsidR="00807238">
        <w:rPr>
          <w:rFonts w:ascii="Times New Roman" w:hAnsi="Times New Roman"/>
          <w:sz w:val="28"/>
          <w:szCs w:val="28"/>
        </w:rPr>
        <w:t>муниципального</w:t>
      </w:r>
      <w:r w:rsidRPr="00020C94">
        <w:rPr>
          <w:rFonts w:ascii="Times New Roman" w:hAnsi="Times New Roman"/>
          <w:sz w:val="28"/>
          <w:szCs w:val="28"/>
        </w:rPr>
        <w:t xml:space="preserve"> округа Ставропольского края  отсутствуют отдаленные и труднодоступные населенные пункты, не имеющие регулярного автобусного  сообщения с административным центром и близлежащими населенными пунктами.</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 xml:space="preserve">В настоящее время на территории Советского </w:t>
      </w:r>
      <w:r w:rsidR="00807238">
        <w:rPr>
          <w:rFonts w:ascii="Times New Roman" w:hAnsi="Times New Roman"/>
          <w:sz w:val="28"/>
          <w:szCs w:val="28"/>
        </w:rPr>
        <w:t>муниципального</w:t>
      </w:r>
      <w:r w:rsidRPr="00020C94">
        <w:rPr>
          <w:rFonts w:ascii="Times New Roman" w:hAnsi="Times New Roman"/>
          <w:sz w:val="28"/>
          <w:szCs w:val="28"/>
        </w:rPr>
        <w:t xml:space="preserve"> округа осуществляется перевозка пассажиров по </w:t>
      </w:r>
      <w:r w:rsidRPr="00BA4DC9">
        <w:rPr>
          <w:rFonts w:ascii="Times New Roman" w:hAnsi="Times New Roman"/>
          <w:sz w:val="28"/>
          <w:szCs w:val="28"/>
        </w:rPr>
        <w:t>16 муниципальным маршрутам</w:t>
      </w:r>
      <w:r w:rsidRPr="00020C94">
        <w:rPr>
          <w:rFonts w:ascii="Times New Roman" w:hAnsi="Times New Roman"/>
          <w:sz w:val="28"/>
          <w:szCs w:val="28"/>
        </w:rPr>
        <w:t xml:space="preserve"> регулярных перевозок, находящихся в ведении Советского </w:t>
      </w:r>
      <w:r w:rsidR="00807238">
        <w:rPr>
          <w:rFonts w:ascii="Times New Roman" w:hAnsi="Times New Roman"/>
          <w:sz w:val="28"/>
          <w:szCs w:val="28"/>
        </w:rPr>
        <w:t>муниципального</w:t>
      </w:r>
      <w:r w:rsidRPr="00020C94">
        <w:rPr>
          <w:rFonts w:ascii="Times New Roman" w:hAnsi="Times New Roman"/>
          <w:sz w:val="28"/>
          <w:szCs w:val="28"/>
        </w:rPr>
        <w:t xml:space="preserve"> округа Ставропольского края.</w:t>
      </w:r>
    </w:p>
    <w:p w:rsidR="00271058" w:rsidRPr="00020C94" w:rsidRDefault="00807238" w:rsidP="00271058">
      <w:pPr>
        <w:autoSpaceDE w:val="0"/>
        <w:autoSpaceDN w:val="0"/>
        <w:adjustRightInd w:val="0"/>
        <w:spacing w:after="0"/>
        <w:ind w:right="-1" w:firstLine="709"/>
        <w:contextualSpacing/>
        <w:jc w:val="both"/>
        <w:rPr>
          <w:rFonts w:ascii="Times New Roman" w:hAnsi="Times New Roman"/>
          <w:sz w:val="28"/>
          <w:szCs w:val="28"/>
        </w:rPr>
      </w:pPr>
      <w:r>
        <w:rPr>
          <w:rFonts w:ascii="Times New Roman" w:hAnsi="Times New Roman"/>
          <w:sz w:val="28"/>
          <w:szCs w:val="28"/>
        </w:rPr>
        <w:t>В 2023</w:t>
      </w:r>
      <w:r w:rsidR="00271058" w:rsidRPr="00020C94">
        <w:rPr>
          <w:rFonts w:ascii="Times New Roman" w:hAnsi="Times New Roman"/>
          <w:sz w:val="28"/>
          <w:szCs w:val="28"/>
        </w:rPr>
        <w:t xml:space="preserve"> году перевозку пассажиров автомобильным транспортом по муниципальным маршрутам регулярных перевозок осуществляли 5 перевозчиков частной формы собственности. </w:t>
      </w:r>
      <w:r w:rsidR="00271058" w:rsidRPr="00BA4DC9">
        <w:rPr>
          <w:rFonts w:ascii="Times New Roman" w:hAnsi="Times New Roman"/>
          <w:sz w:val="28"/>
          <w:szCs w:val="28"/>
        </w:rPr>
        <w:t>За январь-декабрь 202</w:t>
      </w:r>
      <w:r w:rsidRPr="00BA4DC9">
        <w:rPr>
          <w:rFonts w:ascii="Times New Roman" w:hAnsi="Times New Roman"/>
          <w:sz w:val="28"/>
          <w:szCs w:val="28"/>
        </w:rPr>
        <w:t>3</w:t>
      </w:r>
      <w:r w:rsidR="00271058" w:rsidRPr="00BA4DC9">
        <w:rPr>
          <w:rFonts w:ascii="Times New Roman" w:hAnsi="Times New Roman"/>
          <w:sz w:val="28"/>
          <w:szCs w:val="28"/>
        </w:rPr>
        <w:t xml:space="preserve"> года </w:t>
      </w:r>
      <w:r w:rsidR="00271058" w:rsidRPr="00732823">
        <w:rPr>
          <w:rFonts w:ascii="Times New Roman" w:hAnsi="Times New Roman"/>
          <w:sz w:val="28"/>
          <w:szCs w:val="28"/>
        </w:rPr>
        <w:t>перевезено 89</w:t>
      </w:r>
      <w:r w:rsidR="00732823" w:rsidRPr="00732823">
        <w:rPr>
          <w:rFonts w:ascii="Times New Roman" w:hAnsi="Times New Roman"/>
          <w:sz w:val="28"/>
          <w:szCs w:val="28"/>
        </w:rPr>
        <w:t>4</w:t>
      </w:r>
      <w:r w:rsidR="00271058" w:rsidRPr="00732823">
        <w:rPr>
          <w:rFonts w:ascii="Times New Roman" w:hAnsi="Times New Roman"/>
          <w:sz w:val="28"/>
          <w:szCs w:val="28"/>
        </w:rPr>
        <w:t>,9 тыс. пассажиров</w:t>
      </w:r>
      <w:r w:rsidR="00271058" w:rsidRPr="00020C94">
        <w:rPr>
          <w:rFonts w:ascii="Times New Roman" w:hAnsi="Times New Roman"/>
          <w:sz w:val="28"/>
          <w:szCs w:val="28"/>
        </w:rPr>
        <w:t>. Доля перевозок пассажиров частными перевозчиками в общем количестве перевезенных пассажиров составила 100 %.</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За январь-декабрь 202</w:t>
      </w:r>
      <w:r w:rsidR="00807238">
        <w:rPr>
          <w:rFonts w:ascii="Times New Roman" w:hAnsi="Times New Roman"/>
          <w:sz w:val="28"/>
          <w:szCs w:val="28"/>
        </w:rPr>
        <w:t>3</w:t>
      </w:r>
      <w:r w:rsidRPr="00020C94">
        <w:rPr>
          <w:rFonts w:ascii="Times New Roman" w:hAnsi="Times New Roman"/>
          <w:sz w:val="28"/>
          <w:szCs w:val="28"/>
        </w:rPr>
        <w:t xml:space="preserve"> года в администрацию </w:t>
      </w:r>
      <w:r w:rsidRPr="00807238">
        <w:rPr>
          <w:rFonts w:ascii="Times New Roman" w:hAnsi="Times New Roman"/>
          <w:sz w:val="28"/>
          <w:szCs w:val="28"/>
        </w:rPr>
        <w:t xml:space="preserve">поступило </w:t>
      </w:r>
      <w:r w:rsidR="00BA4DC9">
        <w:rPr>
          <w:rFonts w:ascii="Times New Roman" w:hAnsi="Times New Roman"/>
          <w:sz w:val="28"/>
          <w:szCs w:val="28"/>
        </w:rPr>
        <w:t>16</w:t>
      </w:r>
      <w:r w:rsidRPr="00BA4DC9">
        <w:rPr>
          <w:rFonts w:ascii="Times New Roman" w:hAnsi="Times New Roman"/>
          <w:sz w:val="28"/>
          <w:szCs w:val="28"/>
        </w:rPr>
        <w:t xml:space="preserve"> обращения</w:t>
      </w:r>
      <w:r w:rsidRPr="00020C94">
        <w:rPr>
          <w:rFonts w:ascii="Times New Roman" w:hAnsi="Times New Roman"/>
          <w:sz w:val="28"/>
          <w:szCs w:val="28"/>
        </w:rPr>
        <w:t xml:space="preserve"> граждан по вопросам транспортного обслуживания. О</w:t>
      </w:r>
      <w:r w:rsidRPr="00020C94">
        <w:rPr>
          <w:rFonts w:ascii="Times New Roman" w:hAnsi="Times New Roman"/>
          <w:sz w:val="28"/>
          <w:szCs w:val="28"/>
          <w:lang w:eastAsia="ru-RU"/>
        </w:rPr>
        <w:t xml:space="preserve">бращений и жалоб </w:t>
      </w:r>
      <w:r w:rsidRPr="00020C94">
        <w:rPr>
          <w:rFonts w:ascii="Times New Roman" w:hAnsi="Times New Roman"/>
          <w:sz w:val="28"/>
          <w:szCs w:val="28"/>
        </w:rPr>
        <w:t xml:space="preserve">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w:t>
      </w:r>
      <w:r w:rsidRPr="00020C94">
        <w:rPr>
          <w:rFonts w:ascii="Times New Roman" w:hAnsi="Times New Roman"/>
          <w:sz w:val="28"/>
          <w:szCs w:val="28"/>
          <w:lang w:eastAsia="ru-RU"/>
        </w:rPr>
        <w:t>оказания услуг по перевозке пассажиров автомобильным транспортом по муниципальным маршрутам регулярных перевозок</w:t>
      </w:r>
      <w:r w:rsidRPr="00020C94">
        <w:rPr>
          <w:rFonts w:ascii="Times New Roman" w:hAnsi="Times New Roman"/>
          <w:sz w:val="28"/>
          <w:szCs w:val="28"/>
        </w:rPr>
        <w:t xml:space="preserve"> в администрацию Советского </w:t>
      </w:r>
      <w:r w:rsidR="00807238">
        <w:rPr>
          <w:rFonts w:ascii="Times New Roman" w:hAnsi="Times New Roman"/>
          <w:sz w:val="28"/>
          <w:szCs w:val="28"/>
        </w:rPr>
        <w:t>муниципального</w:t>
      </w:r>
      <w:r w:rsidRPr="00020C94">
        <w:rPr>
          <w:rFonts w:ascii="Times New Roman" w:hAnsi="Times New Roman"/>
          <w:sz w:val="28"/>
          <w:szCs w:val="28"/>
        </w:rPr>
        <w:t xml:space="preserve"> округа не поступало.</w:t>
      </w:r>
    </w:p>
    <w:p w:rsidR="00271058" w:rsidRPr="00020C94" w:rsidRDefault="00271058" w:rsidP="00271058">
      <w:pPr>
        <w:pStyle w:val="Default"/>
        <w:ind w:firstLine="709"/>
        <w:contextualSpacing/>
        <w:jc w:val="both"/>
        <w:rPr>
          <w:sz w:val="28"/>
          <w:szCs w:val="28"/>
        </w:rPr>
      </w:pPr>
      <w:r w:rsidRPr="00020C94">
        <w:rPr>
          <w:sz w:val="28"/>
          <w:szCs w:val="28"/>
        </w:rPr>
        <w:t>По результатам мониторинга состояния конкуренции на рынке оказания услуг по перевозке пассажиров автомобильным транспортом по муниципальным маршрутам регулярных перевозок по итогам 202</w:t>
      </w:r>
      <w:r w:rsidR="00376513">
        <w:rPr>
          <w:sz w:val="28"/>
          <w:szCs w:val="28"/>
        </w:rPr>
        <w:t>3</w:t>
      </w:r>
      <w:r w:rsidRPr="00020C94">
        <w:rPr>
          <w:sz w:val="28"/>
          <w:szCs w:val="28"/>
        </w:rPr>
        <w:t xml:space="preserve"> года определено, что в настоящее время существуют экономические и административные барьеры, препятствующие доступу на рынок новых участников. </w:t>
      </w:r>
    </w:p>
    <w:p w:rsidR="00271058" w:rsidRPr="00020C94" w:rsidRDefault="00271058" w:rsidP="00271058">
      <w:pPr>
        <w:pStyle w:val="Default"/>
        <w:ind w:firstLine="709"/>
        <w:contextualSpacing/>
        <w:jc w:val="both"/>
        <w:rPr>
          <w:sz w:val="28"/>
          <w:szCs w:val="28"/>
        </w:rPr>
      </w:pPr>
      <w:r w:rsidRPr="00020C94">
        <w:rPr>
          <w:sz w:val="28"/>
          <w:szCs w:val="28"/>
        </w:rPr>
        <w:t xml:space="preserve">Экономические барьеры: </w:t>
      </w:r>
    </w:p>
    <w:p w:rsidR="00271058" w:rsidRPr="00020C94" w:rsidRDefault="00271058" w:rsidP="00271058">
      <w:pPr>
        <w:pStyle w:val="Default"/>
        <w:ind w:firstLine="709"/>
        <w:contextualSpacing/>
        <w:jc w:val="both"/>
        <w:rPr>
          <w:sz w:val="28"/>
          <w:szCs w:val="28"/>
        </w:rPr>
      </w:pPr>
      <w:r w:rsidRPr="00020C94">
        <w:rPr>
          <w:sz w:val="28"/>
          <w:szCs w:val="28"/>
        </w:rPr>
        <w:t xml:space="preserve">- необходимость осуществления значительных первоначальных капитальных вложений, обусловленных длительными сроками окупаемости (приобретение транспортных средств, закупка и установка контрольно-кассовой техники, оборудования ГЛОНАСС, </w:t>
      </w:r>
      <w:proofErr w:type="spellStart"/>
      <w:r w:rsidRPr="00020C94">
        <w:rPr>
          <w:sz w:val="28"/>
          <w:szCs w:val="28"/>
        </w:rPr>
        <w:t>тахографов</w:t>
      </w:r>
      <w:proofErr w:type="spellEnd"/>
      <w:r w:rsidRPr="00020C94">
        <w:rPr>
          <w:sz w:val="28"/>
          <w:szCs w:val="28"/>
        </w:rPr>
        <w:t xml:space="preserve">, оснащение транспортных средств системами видеонаблюдения в соответствии с требованиями Федерального закона «О транспортной безопасности»); </w:t>
      </w:r>
    </w:p>
    <w:p w:rsidR="00271058" w:rsidRPr="00020C94" w:rsidRDefault="00271058" w:rsidP="00271058">
      <w:pPr>
        <w:pStyle w:val="Default"/>
        <w:ind w:firstLine="709"/>
        <w:contextualSpacing/>
        <w:jc w:val="both"/>
        <w:rPr>
          <w:sz w:val="28"/>
          <w:szCs w:val="28"/>
        </w:rPr>
      </w:pPr>
      <w:r w:rsidRPr="00020C94">
        <w:rPr>
          <w:sz w:val="28"/>
          <w:szCs w:val="28"/>
        </w:rPr>
        <w:t xml:space="preserve">- повышение стоимости автомобильных бензинов и дизельного топлива; </w:t>
      </w:r>
    </w:p>
    <w:p w:rsidR="00271058" w:rsidRPr="00020C94" w:rsidRDefault="00271058" w:rsidP="00271058">
      <w:pPr>
        <w:pStyle w:val="Default"/>
        <w:ind w:firstLine="709"/>
        <w:contextualSpacing/>
        <w:jc w:val="both"/>
        <w:rPr>
          <w:sz w:val="28"/>
          <w:szCs w:val="28"/>
        </w:rPr>
      </w:pPr>
      <w:r w:rsidRPr="00020C94">
        <w:rPr>
          <w:sz w:val="28"/>
          <w:szCs w:val="28"/>
        </w:rPr>
        <w:t xml:space="preserve">- повышение стоимости технического обслуживания транспортных средств; </w:t>
      </w:r>
    </w:p>
    <w:p w:rsidR="00271058" w:rsidRPr="00020C94" w:rsidRDefault="00271058" w:rsidP="00271058">
      <w:pPr>
        <w:pStyle w:val="Default"/>
        <w:ind w:firstLine="709"/>
        <w:contextualSpacing/>
        <w:jc w:val="both"/>
        <w:rPr>
          <w:sz w:val="28"/>
          <w:szCs w:val="28"/>
        </w:rPr>
      </w:pPr>
      <w:r w:rsidRPr="00020C94">
        <w:rPr>
          <w:sz w:val="28"/>
          <w:szCs w:val="28"/>
        </w:rPr>
        <w:t xml:space="preserve">- дополнительные затраты на осуществление обязательных социально-значимых маршрутов с низким пассажиропотоком. </w:t>
      </w:r>
    </w:p>
    <w:p w:rsidR="00271058" w:rsidRPr="00020C94" w:rsidRDefault="00271058" w:rsidP="00271058">
      <w:pPr>
        <w:pStyle w:val="Default"/>
        <w:ind w:firstLine="709"/>
        <w:contextualSpacing/>
        <w:jc w:val="both"/>
        <w:rPr>
          <w:sz w:val="28"/>
          <w:szCs w:val="28"/>
        </w:rPr>
      </w:pPr>
      <w:r w:rsidRPr="00020C94">
        <w:rPr>
          <w:sz w:val="28"/>
          <w:szCs w:val="28"/>
        </w:rPr>
        <w:t xml:space="preserve">Административные барьеры: </w:t>
      </w:r>
    </w:p>
    <w:p w:rsidR="00271058" w:rsidRPr="00020C94" w:rsidRDefault="00271058" w:rsidP="00271058">
      <w:pPr>
        <w:pStyle w:val="Default"/>
        <w:ind w:firstLine="709"/>
        <w:contextualSpacing/>
        <w:jc w:val="both"/>
        <w:rPr>
          <w:sz w:val="28"/>
          <w:szCs w:val="28"/>
        </w:rPr>
      </w:pPr>
      <w:r w:rsidRPr="00020C94">
        <w:rPr>
          <w:sz w:val="28"/>
          <w:szCs w:val="28"/>
        </w:rPr>
        <w:t xml:space="preserve">- аттестация работников по транспортной безопасности, а также дополнительное обучение сотрудников по обеспечению доступной среды маломобильным гражданам; </w:t>
      </w:r>
    </w:p>
    <w:p w:rsidR="00271058" w:rsidRPr="00020C94" w:rsidRDefault="00271058" w:rsidP="00271058">
      <w:pPr>
        <w:pStyle w:val="Default"/>
        <w:ind w:firstLine="709"/>
        <w:contextualSpacing/>
        <w:jc w:val="both"/>
        <w:rPr>
          <w:sz w:val="28"/>
          <w:szCs w:val="28"/>
        </w:rPr>
      </w:pPr>
      <w:r w:rsidRPr="00020C94">
        <w:rPr>
          <w:sz w:val="28"/>
          <w:szCs w:val="28"/>
        </w:rPr>
        <w:lastRenderedPageBreak/>
        <w:t xml:space="preserve">- получение разрешительной документации (аттестация водителей, проведение категорирования транспортных средств); </w:t>
      </w:r>
    </w:p>
    <w:p w:rsidR="00271058" w:rsidRPr="00020C94" w:rsidRDefault="00271058" w:rsidP="00271058">
      <w:pPr>
        <w:pStyle w:val="Default"/>
        <w:ind w:firstLine="709"/>
        <w:contextualSpacing/>
        <w:jc w:val="both"/>
        <w:rPr>
          <w:sz w:val="28"/>
          <w:szCs w:val="28"/>
        </w:rPr>
      </w:pPr>
      <w:r w:rsidRPr="00020C94">
        <w:rPr>
          <w:sz w:val="28"/>
          <w:szCs w:val="28"/>
        </w:rPr>
        <w:t xml:space="preserve">- участие в конкурсном отборе на право получения свидетельства на перевозки. </w:t>
      </w:r>
    </w:p>
    <w:p w:rsidR="00271058" w:rsidRPr="00020C94" w:rsidRDefault="00271058" w:rsidP="00271058">
      <w:pPr>
        <w:spacing w:after="0"/>
        <w:ind w:firstLine="709"/>
        <w:contextualSpacing/>
        <w:jc w:val="both"/>
        <w:rPr>
          <w:rFonts w:ascii="Times New Roman" w:eastAsia="Times New Roman" w:hAnsi="Times New Roman"/>
          <w:color w:val="000000"/>
          <w:sz w:val="28"/>
          <w:szCs w:val="28"/>
          <w:lang w:eastAsia="ru-RU"/>
        </w:rPr>
      </w:pPr>
      <w:r w:rsidRPr="00020C94">
        <w:rPr>
          <w:rFonts w:ascii="Times New Roman" w:eastAsia="Times New Roman" w:hAnsi="Times New Roman"/>
          <w:color w:val="000000"/>
          <w:sz w:val="28"/>
          <w:szCs w:val="28"/>
          <w:lang w:eastAsia="ru-RU"/>
        </w:rPr>
        <w:t xml:space="preserve"> Администрацией Советского </w:t>
      </w:r>
      <w:r w:rsidR="00376513">
        <w:rPr>
          <w:rFonts w:ascii="Times New Roman" w:eastAsia="Times New Roman" w:hAnsi="Times New Roman"/>
          <w:color w:val="000000"/>
          <w:sz w:val="28"/>
          <w:szCs w:val="28"/>
          <w:lang w:eastAsia="ru-RU"/>
        </w:rPr>
        <w:t>муниципального</w:t>
      </w:r>
      <w:r w:rsidRPr="00020C94">
        <w:rPr>
          <w:rFonts w:ascii="Times New Roman" w:eastAsia="Times New Roman" w:hAnsi="Times New Roman"/>
          <w:color w:val="000000"/>
          <w:sz w:val="28"/>
          <w:szCs w:val="28"/>
          <w:lang w:eastAsia="ru-RU"/>
        </w:rPr>
        <w:t xml:space="preserve"> округа на постоянной основе организован контроль за осуществлением услуг по перевозке пассажиров автомобильным транспортом по муниципальным маршрутам регулярных перевозок на территории округа. По заявлениям граждан в 202</w:t>
      </w:r>
      <w:r w:rsidR="00376513">
        <w:rPr>
          <w:rFonts w:ascii="Times New Roman" w:eastAsia="Times New Roman" w:hAnsi="Times New Roman"/>
          <w:color w:val="000000"/>
          <w:sz w:val="28"/>
          <w:szCs w:val="28"/>
          <w:lang w:eastAsia="ru-RU"/>
        </w:rPr>
        <w:t>3</w:t>
      </w:r>
      <w:r w:rsidRPr="00020C94">
        <w:rPr>
          <w:rFonts w:ascii="Times New Roman" w:eastAsia="Times New Roman" w:hAnsi="Times New Roman"/>
          <w:color w:val="000000"/>
          <w:sz w:val="28"/>
          <w:szCs w:val="28"/>
          <w:lang w:eastAsia="ru-RU"/>
        </w:rPr>
        <w:t xml:space="preserve"> году проведено </w:t>
      </w:r>
      <w:r w:rsidR="00376513">
        <w:rPr>
          <w:rFonts w:ascii="Times New Roman" w:eastAsia="Times New Roman" w:hAnsi="Times New Roman"/>
          <w:color w:val="000000"/>
          <w:sz w:val="28"/>
          <w:szCs w:val="28"/>
          <w:lang w:eastAsia="ru-RU"/>
        </w:rPr>
        <w:t>4</w:t>
      </w:r>
      <w:r w:rsidRPr="00020C94">
        <w:rPr>
          <w:rFonts w:ascii="Times New Roman" w:eastAsia="Times New Roman" w:hAnsi="Times New Roman"/>
          <w:color w:val="000000"/>
          <w:sz w:val="28"/>
          <w:szCs w:val="28"/>
          <w:lang w:eastAsia="ru-RU"/>
        </w:rPr>
        <w:t xml:space="preserve"> проверки.</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 xml:space="preserve">На сегодняшний день маршрутной сетью охвачены все сельские населенные пункты и г. Зеленокумск. Потребность населения в открытии новых маршрутов  отсутствует. </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hAnsi="Times New Roman"/>
          <w:sz w:val="28"/>
          <w:szCs w:val="28"/>
        </w:rPr>
        <w:t xml:space="preserve">Плановое значение ключевого показателя развития конкуренции на рынке </w:t>
      </w:r>
      <w:r w:rsidRPr="00020C94">
        <w:rPr>
          <w:rFonts w:ascii="Times New Roman" w:hAnsi="Times New Roman"/>
          <w:sz w:val="28"/>
          <w:szCs w:val="28"/>
          <w:lang w:eastAsia="ru-RU"/>
        </w:rPr>
        <w:t>оказания услуг по перевозке пассажиров автомобильным транспортом по муниципальным маршрутам регулярных перевозок</w:t>
      </w:r>
      <w:r w:rsidRPr="00020C94">
        <w:rPr>
          <w:rFonts w:ascii="Times New Roman" w:hAnsi="Times New Roman"/>
          <w:sz w:val="28"/>
          <w:szCs w:val="28"/>
        </w:rPr>
        <w:t>, предусмотренное «дорожной картой» по содействию развитию конкуренции на 202</w:t>
      </w:r>
      <w:r w:rsidR="00376513">
        <w:rPr>
          <w:rFonts w:ascii="Times New Roman" w:hAnsi="Times New Roman"/>
          <w:sz w:val="28"/>
          <w:szCs w:val="28"/>
        </w:rPr>
        <w:t>3</w:t>
      </w:r>
      <w:r w:rsidRPr="00020C94">
        <w:rPr>
          <w:rFonts w:ascii="Times New Roman" w:hAnsi="Times New Roman"/>
          <w:sz w:val="28"/>
          <w:szCs w:val="28"/>
        </w:rPr>
        <w:t xml:space="preserve"> год, достигнуто.</w:t>
      </w:r>
    </w:p>
    <w:p w:rsidR="00271058" w:rsidRPr="00020C94" w:rsidRDefault="00271058" w:rsidP="00271058">
      <w:pPr>
        <w:spacing w:after="0"/>
        <w:ind w:right="-1" w:firstLine="709"/>
        <w:contextualSpacing/>
        <w:jc w:val="both"/>
        <w:rPr>
          <w:rFonts w:ascii="Times New Roman" w:hAnsi="Times New Roman"/>
          <w:sz w:val="28"/>
          <w:szCs w:val="28"/>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 xml:space="preserve">8. Рынок оказания услуг по перевозке пассажиров и багажа легковым такси на территории Советского </w:t>
      </w:r>
      <w:r w:rsidR="00376513">
        <w:rPr>
          <w:rFonts w:ascii="Times New Roman" w:hAnsi="Times New Roman"/>
          <w:b/>
          <w:sz w:val="28"/>
          <w:szCs w:val="28"/>
          <w:lang w:eastAsia="ru-RU"/>
        </w:rPr>
        <w:t>муниципального</w:t>
      </w:r>
      <w:r w:rsidRPr="00020C94">
        <w:rPr>
          <w:rFonts w:ascii="Times New Roman" w:hAnsi="Times New Roman"/>
          <w:b/>
          <w:sz w:val="28"/>
          <w:szCs w:val="28"/>
          <w:lang w:eastAsia="ru-RU"/>
        </w:rPr>
        <w:t xml:space="preserve"> округа</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b/>
          <w:sz w:val="28"/>
          <w:szCs w:val="28"/>
          <w:lang w:eastAsia="ru-RU"/>
        </w:rPr>
      </w:pPr>
    </w:p>
    <w:p w:rsidR="00271058" w:rsidRPr="00020C94" w:rsidRDefault="00271058" w:rsidP="00271058">
      <w:pPr>
        <w:autoSpaceDE w:val="0"/>
        <w:autoSpaceDN w:val="0"/>
        <w:adjustRightInd w:val="0"/>
        <w:spacing w:after="0"/>
        <w:ind w:firstLine="709"/>
        <w:contextualSpacing/>
        <w:jc w:val="both"/>
        <w:rPr>
          <w:rFonts w:ascii="Times New Roman" w:hAnsi="Times New Roman"/>
          <w:color w:val="000000"/>
          <w:sz w:val="28"/>
          <w:szCs w:val="28"/>
          <w:lang w:eastAsia="ru-RU"/>
        </w:rPr>
      </w:pPr>
      <w:r w:rsidRPr="007B2B05">
        <w:rPr>
          <w:rFonts w:ascii="Times New Roman" w:hAnsi="Times New Roman"/>
          <w:color w:val="14171E"/>
          <w:sz w:val="28"/>
          <w:szCs w:val="28"/>
          <w:shd w:val="clear" w:color="auto" w:fill="F4F7FB"/>
        </w:rPr>
        <w:t>За последние годы рынок такси существенно изменился, став очень массовым как по числу активных пользователей, так и по числу водителей.</w:t>
      </w:r>
      <w:r w:rsidRPr="00020C94">
        <w:rPr>
          <w:rFonts w:ascii="Times New Roman" w:hAnsi="Times New Roman"/>
          <w:color w:val="000000"/>
          <w:sz w:val="28"/>
          <w:szCs w:val="28"/>
          <w:lang w:eastAsia="ru-RU"/>
        </w:rPr>
        <w:t xml:space="preserve"> </w:t>
      </w:r>
    </w:p>
    <w:p w:rsidR="00271058" w:rsidRPr="00020C94" w:rsidRDefault="00271058" w:rsidP="00271058">
      <w:pPr>
        <w:autoSpaceDE w:val="0"/>
        <w:autoSpaceDN w:val="0"/>
        <w:adjustRightInd w:val="0"/>
        <w:spacing w:after="0"/>
        <w:ind w:firstLine="709"/>
        <w:contextualSpacing/>
        <w:jc w:val="both"/>
        <w:rPr>
          <w:rFonts w:ascii="Times New Roman" w:eastAsia="Times New Roman" w:hAnsi="Times New Roman"/>
          <w:sz w:val="28"/>
          <w:szCs w:val="28"/>
        </w:rPr>
      </w:pPr>
      <w:r w:rsidRPr="00020C94">
        <w:rPr>
          <w:rFonts w:ascii="Times New Roman" w:hAnsi="Times New Roman"/>
          <w:color w:val="000000"/>
          <w:sz w:val="28"/>
          <w:szCs w:val="28"/>
          <w:lang w:eastAsia="ru-RU"/>
        </w:rPr>
        <w:t>В соответствии с Единым реестром субъектов малого и среднего предпринимательства деятельность легкового такси и арендованных легковых автомобилей с водителем в</w:t>
      </w:r>
      <w:r w:rsidRPr="00020C94">
        <w:rPr>
          <w:rFonts w:ascii="Times New Roman" w:eastAsia="Times New Roman" w:hAnsi="Times New Roman"/>
          <w:sz w:val="28"/>
          <w:szCs w:val="28"/>
          <w:lang w:eastAsia="ru-RU"/>
        </w:rPr>
        <w:t xml:space="preserve"> 202</w:t>
      </w:r>
      <w:r w:rsidR="00376513">
        <w:rPr>
          <w:rFonts w:ascii="Times New Roman" w:eastAsia="Times New Roman" w:hAnsi="Times New Roman"/>
          <w:sz w:val="28"/>
          <w:szCs w:val="28"/>
          <w:lang w:eastAsia="ru-RU"/>
        </w:rPr>
        <w:t>3</w:t>
      </w:r>
      <w:r w:rsidRPr="00020C94">
        <w:rPr>
          <w:rFonts w:ascii="Times New Roman" w:eastAsia="Times New Roman" w:hAnsi="Times New Roman"/>
          <w:sz w:val="28"/>
          <w:szCs w:val="28"/>
          <w:lang w:eastAsia="ru-RU"/>
        </w:rPr>
        <w:t xml:space="preserve"> году на территории Советского городского округа </w:t>
      </w:r>
      <w:r w:rsidRPr="00773C43">
        <w:rPr>
          <w:rFonts w:ascii="Times New Roman" w:eastAsia="Times New Roman" w:hAnsi="Times New Roman"/>
          <w:sz w:val="28"/>
          <w:szCs w:val="28"/>
          <w:lang w:eastAsia="ru-RU"/>
        </w:rPr>
        <w:t>осуществляли 1</w:t>
      </w:r>
      <w:r w:rsidR="00773C43" w:rsidRPr="00773C43">
        <w:rPr>
          <w:rFonts w:ascii="Times New Roman" w:eastAsia="Times New Roman" w:hAnsi="Times New Roman"/>
          <w:sz w:val="28"/>
          <w:szCs w:val="28"/>
          <w:lang w:eastAsia="ru-RU"/>
        </w:rPr>
        <w:t>5</w:t>
      </w:r>
      <w:r w:rsidRPr="00773C43">
        <w:rPr>
          <w:rFonts w:ascii="Times New Roman" w:eastAsia="Times New Roman" w:hAnsi="Times New Roman"/>
          <w:sz w:val="28"/>
          <w:szCs w:val="28"/>
          <w:lang w:eastAsia="ru-RU"/>
        </w:rPr>
        <w:t xml:space="preserve"> индивидуальных</w:t>
      </w:r>
      <w:r w:rsidRPr="00020C94">
        <w:rPr>
          <w:rFonts w:ascii="Times New Roman" w:eastAsia="Times New Roman" w:hAnsi="Times New Roman"/>
          <w:sz w:val="28"/>
          <w:szCs w:val="28"/>
          <w:lang w:eastAsia="ru-RU"/>
        </w:rPr>
        <w:t xml:space="preserve"> предпринимателей, </w:t>
      </w:r>
      <w:r w:rsidRPr="00020C94">
        <w:rPr>
          <w:rFonts w:ascii="Times New Roman" w:eastAsia="Times New Roman" w:hAnsi="Times New Roman"/>
          <w:sz w:val="28"/>
          <w:szCs w:val="28"/>
        </w:rPr>
        <w:t xml:space="preserve">действующих на основании выданных разрешений на осуществление деятельности по перевозке пассажиров и багажа легковым такси. </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rPr>
      </w:pPr>
      <w:r w:rsidRPr="00020C94">
        <w:rPr>
          <w:rFonts w:ascii="Times New Roman" w:hAnsi="Times New Roman"/>
          <w:sz w:val="28"/>
          <w:szCs w:val="28"/>
        </w:rPr>
        <w:t xml:space="preserve">Доля перевозок пассажиров частными </w:t>
      </w:r>
      <w:r w:rsidRPr="00020C94">
        <w:rPr>
          <w:rFonts w:ascii="Times New Roman" w:hAnsi="Times New Roman"/>
          <w:sz w:val="28"/>
          <w:szCs w:val="28"/>
          <w:lang w:eastAsia="ru-RU"/>
        </w:rPr>
        <w:t xml:space="preserve">легковыми такси </w:t>
      </w:r>
      <w:r w:rsidRPr="00020C94">
        <w:rPr>
          <w:rFonts w:ascii="Times New Roman" w:hAnsi="Times New Roman"/>
          <w:sz w:val="28"/>
          <w:szCs w:val="28"/>
        </w:rPr>
        <w:t xml:space="preserve">в общем количестве перевезенных </w:t>
      </w:r>
      <w:r w:rsidRPr="00020C94">
        <w:rPr>
          <w:rFonts w:ascii="Times New Roman" w:hAnsi="Times New Roman"/>
          <w:sz w:val="28"/>
          <w:szCs w:val="28"/>
          <w:lang w:eastAsia="ru-RU"/>
        </w:rPr>
        <w:t xml:space="preserve">легковыми такси </w:t>
      </w:r>
      <w:r w:rsidRPr="00020C94">
        <w:rPr>
          <w:rFonts w:ascii="Times New Roman" w:hAnsi="Times New Roman"/>
          <w:sz w:val="28"/>
          <w:szCs w:val="28"/>
        </w:rPr>
        <w:t>пассажиров составила 100 %.</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За январь-декабрь 202</w:t>
      </w:r>
      <w:r w:rsidR="00376513">
        <w:rPr>
          <w:rFonts w:ascii="Times New Roman" w:hAnsi="Times New Roman"/>
          <w:sz w:val="28"/>
          <w:szCs w:val="28"/>
        </w:rPr>
        <w:t>3</w:t>
      </w:r>
      <w:r w:rsidRPr="00020C94">
        <w:rPr>
          <w:rFonts w:ascii="Times New Roman" w:hAnsi="Times New Roman"/>
          <w:sz w:val="28"/>
          <w:szCs w:val="28"/>
        </w:rPr>
        <w:t xml:space="preserve"> года в администрацию поступило </w:t>
      </w:r>
      <w:r w:rsidR="00085B91">
        <w:rPr>
          <w:rFonts w:ascii="Times New Roman" w:hAnsi="Times New Roman"/>
          <w:sz w:val="28"/>
          <w:szCs w:val="28"/>
        </w:rPr>
        <w:t>16</w:t>
      </w:r>
      <w:r w:rsidRPr="00376513">
        <w:rPr>
          <w:rFonts w:ascii="Times New Roman" w:hAnsi="Times New Roman"/>
          <w:sz w:val="28"/>
          <w:szCs w:val="28"/>
          <w:highlight w:val="yellow"/>
        </w:rPr>
        <w:t xml:space="preserve"> </w:t>
      </w:r>
      <w:r w:rsidRPr="00085B91">
        <w:rPr>
          <w:rFonts w:ascii="Times New Roman" w:hAnsi="Times New Roman"/>
          <w:sz w:val="28"/>
          <w:szCs w:val="28"/>
        </w:rPr>
        <w:t>обращени</w:t>
      </w:r>
      <w:r w:rsidR="00085B91">
        <w:rPr>
          <w:rFonts w:ascii="Times New Roman" w:hAnsi="Times New Roman"/>
          <w:sz w:val="28"/>
          <w:szCs w:val="28"/>
        </w:rPr>
        <w:t>й</w:t>
      </w:r>
      <w:r w:rsidRPr="00020C94">
        <w:rPr>
          <w:rFonts w:ascii="Times New Roman" w:hAnsi="Times New Roman"/>
          <w:sz w:val="28"/>
          <w:szCs w:val="28"/>
        </w:rPr>
        <w:t xml:space="preserve"> граждан по вопросам транспортного обслуживания. О</w:t>
      </w:r>
      <w:r w:rsidRPr="00020C94">
        <w:rPr>
          <w:rFonts w:ascii="Times New Roman" w:hAnsi="Times New Roman"/>
          <w:sz w:val="28"/>
          <w:szCs w:val="28"/>
          <w:lang w:eastAsia="ru-RU"/>
        </w:rPr>
        <w:t xml:space="preserve">бращений и жалоб </w:t>
      </w:r>
      <w:r w:rsidRPr="00020C94">
        <w:rPr>
          <w:rFonts w:ascii="Times New Roman" w:hAnsi="Times New Roman"/>
          <w:sz w:val="28"/>
          <w:szCs w:val="28"/>
        </w:rPr>
        <w:t xml:space="preserve">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w:t>
      </w:r>
      <w:r w:rsidRPr="00020C94">
        <w:rPr>
          <w:rFonts w:ascii="Times New Roman" w:hAnsi="Times New Roman"/>
          <w:sz w:val="28"/>
          <w:szCs w:val="28"/>
          <w:lang w:eastAsia="ru-RU"/>
        </w:rPr>
        <w:t xml:space="preserve">оказания услуг по перевозке пассажиров и багажа легковым такси </w:t>
      </w:r>
      <w:r w:rsidRPr="00020C94">
        <w:rPr>
          <w:rFonts w:ascii="Times New Roman" w:hAnsi="Times New Roman"/>
          <w:sz w:val="28"/>
          <w:szCs w:val="28"/>
        </w:rPr>
        <w:t xml:space="preserve">в администрацию Советского </w:t>
      </w:r>
      <w:r w:rsidR="00376513">
        <w:rPr>
          <w:rFonts w:ascii="Times New Roman" w:hAnsi="Times New Roman"/>
          <w:sz w:val="28"/>
          <w:szCs w:val="28"/>
        </w:rPr>
        <w:t>муниципального</w:t>
      </w:r>
      <w:r w:rsidRPr="00020C94">
        <w:rPr>
          <w:rFonts w:ascii="Times New Roman" w:hAnsi="Times New Roman"/>
          <w:sz w:val="28"/>
          <w:szCs w:val="28"/>
        </w:rPr>
        <w:t xml:space="preserve"> округа не поступало.</w:t>
      </w:r>
    </w:p>
    <w:p w:rsidR="00271058" w:rsidRPr="00020C94" w:rsidRDefault="00271058" w:rsidP="00271058">
      <w:pPr>
        <w:pStyle w:val="Default"/>
        <w:ind w:firstLine="709"/>
        <w:contextualSpacing/>
        <w:jc w:val="both"/>
        <w:rPr>
          <w:sz w:val="28"/>
          <w:szCs w:val="28"/>
        </w:rPr>
      </w:pPr>
      <w:r w:rsidRPr="00020C94">
        <w:rPr>
          <w:sz w:val="28"/>
          <w:szCs w:val="28"/>
        </w:rPr>
        <w:t>По результатам мониторинга состояния конкуренции на рынке оказания услуг по перевозке пассажиров и багажа легковым такси по итогам 202</w:t>
      </w:r>
      <w:r w:rsidR="00376513">
        <w:rPr>
          <w:sz w:val="28"/>
          <w:szCs w:val="28"/>
        </w:rPr>
        <w:t>3</w:t>
      </w:r>
      <w:r w:rsidRPr="00020C94">
        <w:rPr>
          <w:sz w:val="28"/>
          <w:szCs w:val="28"/>
        </w:rPr>
        <w:t xml:space="preserve"> года определено, что: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доступа на рынок новых участников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ведения бизнеса на рынке отсутствуют; </w:t>
      </w:r>
    </w:p>
    <w:p w:rsidR="00271058" w:rsidRPr="00020C94" w:rsidRDefault="00271058" w:rsidP="00271058">
      <w:pPr>
        <w:pStyle w:val="Default"/>
        <w:ind w:firstLine="709"/>
        <w:contextualSpacing/>
        <w:jc w:val="both"/>
        <w:rPr>
          <w:sz w:val="28"/>
          <w:szCs w:val="28"/>
        </w:rPr>
      </w:pPr>
      <w:r w:rsidRPr="00020C94">
        <w:rPr>
          <w:sz w:val="28"/>
          <w:szCs w:val="28"/>
        </w:rPr>
        <w:lastRenderedPageBreak/>
        <w:t xml:space="preserve">- ключевые проблемы и факторы, препятствующие развитию конкуренции на рынке, отсутствуют. </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Однако, существует ряд проблем, решение которых должно способствовать развитию рынка оказания услуг по перевозке пассажиров и багажа легковым такси:</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отсутствие в законодательстве на федеральном и региональном уровне норм, в соответствии с которыми должен быть обеспечен уровень безопасности пассажиров;</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 низкое качество оказания услуг; </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 справедливая конкуренция (присутствие на рынке нелегальных перевозчиков, которые не несут расходы на: оборудование автомобиля опознавательным фонарем оранжевого цвета, нанесение на кузов автомобиля </w:t>
      </w:r>
      <w:proofErr w:type="spellStart"/>
      <w:r w:rsidRPr="00020C94">
        <w:rPr>
          <w:rFonts w:ascii="Times New Roman" w:eastAsia="Times New Roman" w:hAnsi="Times New Roman"/>
          <w:color w:val="14171E"/>
          <w:sz w:val="28"/>
          <w:szCs w:val="28"/>
          <w:lang w:eastAsia="ru-RU"/>
        </w:rPr>
        <w:t>цветографической</w:t>
      </w:r>
      <w:proofErr w:type="spellEnd"/>
      <w:r w:rsidRPr="00020C94">
        <w:rPr>
          <w:rFonts w:ascii="Times New Roman" w:eastAsia="Times New Roman" w:hAnsi="Times New Roman"/>
          <w:color w:val="14171E"/>
          <w:sz w:val="28"/>
          <w:szCs w:val="28"/>
          <w:lang w:eastAsia="ru-RU"/>
        </w:rPr>
        <w:t xml:space="preserve"> схемы, приобретение кассового аппарата, таксометра, либо квитанций в форме бланков строгой отчетности, на обеспечение технического обслуживания и ремонта, контроля технического состояния автомобиля, обеспечение прохождения водителями </w:t>
      </w:r>
      <w:proofErr w:type="spellStart"/>
      <w:r w:rsidRPr="00020C94">
        <w:rPr>
          <w:rFonts w:ascii="Times New Roman" w:eastAsia="Times New Roman" w:hAnsi="Times New Roman"/>
          <w:color w:val="14171E"/>
          <w:sz w:val="28"/>
          <w:szCs w:val="28"/>
          <w:lang w:eastAsia="ru-RU"/>
        </w:rPr>
        <w:t>предрейсового</w:t>
      </w:r>
      <w:proofErr w:type="spellEnd"/>
      <w:r w:rsidRPr="00020C94">
        <w:rPr>
          <w:rFonts w:ascii="Times New Roman" w:eastAsia="Times New Roman" w:hAnsi="Times New Roman"/>
          <w:color w:val="14171E"/>
          <w:sz w:val="28"/>
          <w:szCs w:val="28"/>
          <w:lang w:eastAsia="ru-RU"/>
        </w:rPr>
        <w:t xml:space="preserve"> медицинского осмотра).</w:t>
      </w:r>
    </w:p>
    <w:p w:rsidR="00271058" w:rsidRPr="00020C94" w:rsidRDefault="00271058" w:rsidP="00271058">
      <w:pPr>
        <w:autoSpaceDE w:val="0"/>
        <w:autoSpaceDN w:val="0"/>
        <w:adjustRightInd w:val="0"/>
        <w:spacing w:after="0"/>
        <w:ind w:firstLine="709"/>
        <w:contextualSpacing/>
        <w:jc w:val="both"/>
        <w:rPr>
          <w:rFonts w:ascii="Times New Roman" w:eastAsia="Times New Roman" w:hAnsi="Times New Roman"/>
          <w:sz w:val="28"/>
          <w:szCs w:val="28"/>
        </w:rPr>
      </w:pPr>
      <w:r w:rsidRPr="00020C94">
        <w:rPr>
          <w:rFonts w:ascii="Times New Roman" w:eastAsia="Times New Roman" w:hAnsi="Times New Roman"/>
          <w:sz w:val="28"/>
          <w:szCs w:val="28"/>
        </w:rPr>
        <w:t>Таким образом, основной задачей на рынке услуг по перевозке пассажиров и багажа легковыми такси является создание условий для честной конкуренции между хозяйствующими субъектами.</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hAnsi="Times New Roman"/>
          <w:sz w:val="28"/>
          <w:szCs w:val="28"/>
        </w:rPr>
        <w:t xml:space="preserve">Плановое значение ключевого показателя развития конкуренции на рынке </w:t>
      </w:r>
      <w:r w:rsidRPr="00020C94">
        <w:rPr>
          <w:rFonts w:ascii="Times New Roman" w:hAnsi="Times New Roman"/>
          <w:sz w:val="28"/>
          <w:szCs w:val="28"/>
          <w:lang w:eastAsia="ru-RU"/>
        </w:rPr>
        <w:t xml:space="preserve">оказания услуг по перевозке пассажиров и багажа легковым такси на территории Советского </w:t>
      </w:r>
      <w:r w:rsidR="00376513">
        <w:rPr>
          <w:rFonts w:ascii="Times New Roman" w:hAnsi="Times New Roman"/>
          <w:sz w:val="28"/>
          <w:szCs w:val="28"/>
          <w:lang w:eastAsia="ru-RU"/>
        </w:rPr>
        <w:t>муниципального</w:t>
      </w:r>
      <w:r w:rsidRPr="00020C94">
        <w:rPr>
          <w:rFonts w:ascii="Times New Roman" w:hAnsi="Times New Roman"/>
          <w:sz w:val="28"/>
          <w:szCs w:val="28"/>
          <w:lang w:eastAsia="ru-RU"/>
        </w:rPr>
        <w:t xml:space="preserve"> округа</w:t>
      </w:r>
      <w:r w:rsidRPr="00020C94">
        <w:rPr>
          <w:rFonts w:ascii="Times New Roman" w:hAnsi="Times New Roman"/>
          <w:sz w:val="28"/>
          <w:szCs w:val="28"/>
        </w:rPr>
        <w:t>, предусмотренное «дорожной картой» по содействию развитию конкуренции на 202</w:t>
      </w:r>
      <w:r w:rsidR="00376513">
        <w:rPr>
          <w:rFonts w:ascii="Times New Roman" w:hAnsi="Times New Roman"/>
          <w:sz w:val="28"/>
          <w:szCs w:val="28"/>
        </w:rPr>
        <w:t>3</w:t>
      </w:r>
      <w:r w:rsidRPr="00020C94">
        <w:rPr>
          <w:rFonts w:ascii="Times New Roman" w:hAnsi="Times New Roman"/>
          <w:sz w:val="28"/>
          <w:szCs w:val="28"/>
        </w:rPr>
        <w:t xml:space="preserve"> год, достигнуто.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9. Рынок оказания услуг по ремонту автотранспортных средств</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С каждым годом количество автомобилей в собственности граждан в округе увеличивается. По данным Федеральной службы государственной статистики, коэффициент числа собственных легковых автомобилей на 1000 человек ежегодно растет в среднем на 2%, что увеличивает спрос на услуги ремонта и технического обслуживания транспортных средств.</w:t>
      </w:r>
    </w:p>
    <w:p w:rsidR="00271058" w:rsidRPr="00020C94" w:rsidRDefault="00271058" w:rsidP="00271058">
      <w:pPr>
        <w:spacing w:after="0"/>
        <w:ind w:firstLine="709"/>
        <w:contextualSpacing/>
        <w:jc w:val="both"/>
        <w:rPr>
          <w:rFonts w:ascii="Times New Roman" w:eastAsia="Times New Roman" w:hAnsi="Times New Roman"/>
          <w:color w:val="000000"/>
          <w:sz w:val="28"/>
          <w:szCs w:val="28"/>
          <w:lang w:eastAsia="ru-RU"/>
        </w:rPr>
      </w:pPr>
      <w:r w:rsidRPr="00020C94">
        <w:rPr>
          <w:rFonts w:ascii="Times New Roman" w:hAnsi="Times New Roman"/>
          <w:sz w:val="28"/>
          <w:szCs w:val="28"/>
        </w:rPr>
        <w:t xml:space="preserve">Деятельность по ремонту и обслуживанию автотранспортных средств является одной из сфер, характеризующихся высоким уровнем конкуренции. </w:t>
      </w:r>
      <w:r w:rsidRPr="00020C94">
        <w:rPr>
          <w:rFonts w:ascii="Times New Roman" w:eastAsia="Times New Roman" w:hAnsi="Times New Roman"/>
          <w:color w:val="000000"/>
          <w:sz w:val="28"/>
          <w:szCs w:val="28"/>
          <w:lang w:eastAsia="ru-RU"/>
        </w:rPr>
        <w:t xml:space="preserve">Основными видами предоставляемых услуг являются: диагностирование, техническое обслуживание и ремонт автотранспортных средств. </w:t>
      </w:r>
    </w:p>
    <w:p w:rsidR="00376513"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В 202</w:t>
      </w:r>
      <w:r w:rsidR="00376513">
        <w:rPr>
          <w:rFonts w:ascii="Times New Roman" w:hAnsi="Times New Roman"/>
          <w:sz w:val="28"/>
          <w:szCs w:val="28"/>
        </w:rPr>
        <w:t>3</w:t>
      </w:r>
      <w:r w:rsidRPr="00020C94">
        <w:rPr>
          <w:rFonts w:ascii="Times New Roman" w:hAnsi="Times New Roman"/>
          <w:sz w:val="28"/>
          <w:szCs w:val="28"/>
        </w:rPr>
        <w:t xml:space="preserve"> году деятельность по техническому обслуживанию и ремонту автотранспортных средств на территории Советского </w:t>
      </w:r>
      <w:r w:rsidR="00376513">
        <w:rPr>
          <w:rFonts w:ascii="Times New Roman" w:hAnsi="Times New Roman"/>
          <w:sz w:val="28"/>
          <w:szCs w:val="28"/>
        </w:rPr>
        <w:t>муниципального</w:t>
      </w:r>
      <w:r w:rsidRPr="00020C94">
        <w:rPr>
          <w:rFonts w:ascii="Times New Roman" w:hAnsi="Times New Roman"/>
          <w:sz w:val="28"/>
          <w:szCs w:val="28"/>
        </w:rPr>
        <w:t xml:space="preserve"> округа осуществляли </w:t>
      </w:r>
      <w:r w:rsidRPr="00773C43">
        <w:rPr>
          <w:rFonts w:ascii="Times New Roman" w:hAnsi="Times New Roman"/>
          <w:sz w:val="28"/>
          <w:szCs w:val="28"/>
        </w:rPr>
        <w:t>3</w:t>
      </w:r>
      <w:r w:rsidR="00773C43" w:rsidRPr="00773C43">
        <w:rPr>
          <w:rFonts w:ascii="Times New Roman" w:hAnsi="Times New Roman"/>
          <w:sz w:val="28"/>
          <w:szCs w:val="28"/>
        </w:rPr>
        <w:t>7</w:t>
      </w:r>
      <w:r w:rsidRPr="00773C43">
        <w:rPr>
          <w:rFonts w:ascii="Times New Roman" w:hAnsi="Times New Roman"/>
          <w:sz w:val="28"/>
          <w:szCs w:val="28"/>
        </w:rPr>
        <w:t xml:space="preserve"> хозяйствующих субъектов частной формы собственности, из них 3</w:t>
      </w:r>
      <w:r w:rsidR="00773C43" w:rsidRPr="00773C43">
        <w:rPr>
          <w:rFonts w:ascii="Times New Roman" w:hAnsi="Times New Roman"/>
          <w:sz w:val="28"/>
          <w:szCs w:val="28"/>
        </w:rPr>
        <w:t>4</w:t>
      </w:r>
      <w:r w:rsidRPr="00773C43">
        <w:rPr>
          <w:rFonts w:ascii="Times New Roman" w:hAnsi="Times New Roman"/>
          <w:sz w:val="28"/>
          <w:szCs w:val="28"/>
        </w:rPr>
        <w:t xml:space="preserve"> – индивидуальные предприниматели, </w:t>
      </w:r>
      <w:r w:rsidR="00773C43" w:rsidRPr="00773C43">
        <w:rPr>
          <w:rFonts w:ascii="Times New Roman" w:hAnsi="Times New Roman"/>
          <w:sz w:val="28"/>
          <w:szCs w:val="28"/>
        </w:rPr>
        <w:t>3</w:t>
      </w:r>
      <w:r w:rsidRPr="00773C43">
        <w:rPr>
          <w:rFonts w:ascii="Times New Roman" w:hAnsi="Times New Roman"/>
          <w:sz w:val="28"/>
          <w:szCs w:val="28"/>
        </w:rPr>
        <w:t xml:space="preserve"> – общества с ограниченной ответственностью.</w:t>
      </w:r>
      <w:r w:rsidRPr="00020C94">
        <w:rPr>
          <w:rFonts w:ascii="Times New Roman" w:hAnsi="Times New Roman"/>
          <w:sz w:val="28"/>
          <w:szCs w:val="28"/>
        </w:rPr>
        <w:t xml:space="preserve"> </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Доля организаций частной формы собственности в сфере оказания услуг по ремонту автотранспортных средств составила 100 % .</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lang w:eastAsia="ru-RU"/>
        </w:rPr>
        <w:lastRenderedPageBreak/>
        <w:t>В 202</w:t>
      </w:r>
      <w:r w:rsidR="00376513">
        <w:rPr>
          <w:rFonts w:ascii="Times New Roman" w:hAnsi="Times New Roman"/>
          <w:sz w:val="28"/>
          <w:szCs w:val="28"/>
          <w:lang w:eastAsia="ru-RU"/>
        </w:rPr>
        <w:t>3</w:t>
      </w:r>
      <w:r w:rsidRPr="00020C94">
        <w:rPr>
          <w:rFonts w:ascii="Times New Roman" w:hAnsi="Times New Roman"/>
          <w:sz w:val="28"/>
          <w:szCs w:val="28"/>
          <w:lang w:eastAsia="ru-RU"/>
        </w:rPr>
        <w:t xml:space="preserve"> году обращений и жалоб </w:t>
      </w:r>
      <w:r w:rsidRPr="00020C94">
        <w:rPr>
          <w:rFonts w:ascii="Times New Roman" w:hAnsi="Times New Roman"/>
          <w:sz w:val="28"/>
          <w:szCs w:val="28"/>
        </w:rPr>
        <w:t xml:space="preserve">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w:t>
      </w:r>
      <w:r w:rsidRPr="00020C94">
        <w:rPr>
          <w:rFonts w:ascii="Times New Roman" w:hAnsi="Times New Roman"/>
          <w:sz w:val="28"/>
          <w:szCs w:val="28"/>
          <w:lang w:eastAsia="ru-RU"/>
        </w:rPr>
        <w:t xml:space="preserve">оказания услуг по ремонту автотранспортных средств </w:t>
      </w:r>
      <w:r w:rsidRPr="00020C94">
        <w:rPr>
          <w:rFonts w:ascii="Times New Roman" w:hAnsi="Times New Roman"/>
          <w:sz w:val="28"/>
          <w:szCs w:val="28"/>
        </w:rPr>
        <w:t xml:space="preserve">в администрацию Советского </w:t>
      </w:r>
      <w:r w:rsidR="00376513">
        <w:rPr>
          <w:rFonts w:ascii="Times New Roman" w:hAnsi="Times New Roman"/>
          <w:sz w:val="28"/>
          <w:szCs w:val="28"/>
        </w:rPr>
        <w:t>муниципального</w:t>
      </w:r>
      <w:r w:rsidRPr="00020C94">
        <w:rPr>
          <w:rFonts w:ascii="Times New Roman" w:hAnsi="Times New Roman"/>
          <w:sz w:val="28"/>
          <w:szCs w:val="28"/>
        </w:rPr>
        <w:t xml:space="preserve"> округа не поступало.</w:t>
      </w:r>
    </w:p>
    <w:p w:rsidR="00271058" w:rsidRPr="00020C94" w:rsidRDefault="00271058" w:rsidP="00271058">
      <w:pPr>
        <w:pStyle w:val="Default"/>
        <w:ind w:firstLine="709"/>
        <w:contextualSpacing/>
        <w:jc w:val="both"/>
        <w:rPr>
          <w:sz w:val="28"/>
          <w:szCs w:val="28"/>
        </w:rPr>
      </w:pPr>
      <w:r w:rsidRPr="00020C94">
        <w:rPr>
          <w:sz w:val="28"/>
          <w:szCs w:val="28"/>
        </w:rPr>
        <w:t>По результатам мониторинга состояния конкуренции на рынке оказания услуг по ремонту автотранспортных средств по итогам 202</w:t>
      </w:r>
      <w:r w:rsidR="00376513">
        <w:rPr>
          <w:sz w:val="28"/>
          <w:szCs w:val="28"/>
        </w:rPr>
        <w:t>3</w:t>
      </w:r>
      <w:r w:rsidRPr="00020C94">
        <w:rPr>
          <w:sz w:val="28"/>
          <w:szCs w:val="28"/>
        </w:rPr>
        <w:t xml:space="preserve"> года определено, что: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доступа на рынок новых участников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ведения бизнеса на рынке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ключевые проблемы и факторы, препятствующие развитию конкуренции на рынке, отсутствуют. </w:t>
      </w:r>
    </w:p>
    <w:p w:rsidR="00271058" w:rsidRPr="00020C94" w:rsidRDefault="00271058" w:rsidP="00271058">
      <w:pPr>
        <w:spacing w:after="0"/>
        <w:ind w:firstLine="709"/>
        <w:contextualSpacing/>
        <w:jc w:val="both"/>
        <w:rPr>
          <w:rFonts w:ascii="Times New Roman" w:eastAsia="Times New Roman" w:hAnsi="Times New Roman"/>
          <w:color w:val="000000"/>
          <w:sz w:val="28"/>
          <w:szCs w:val="28"/>
          <w:lang w:eastAsia="ru-RU"/>
        </w:rPr>
      </w:pPr>
      <w:r w:rsidRPr="00020C94">
        <w:rPr>
          <w:rFonts w:ascii="Times New Roman" w:eastAsia="Times New Roman" w:hAnsi="Times New Roman"/>
          <w:color w:val="000000"/>
          <w:sz w:val="28"/>
          <w:szCs w:val="28"/>
          <w:lang w:eastAsia="ru-RU"/>
        </w:rPr>
        <w:t xml:space="preserve"> Данный рынок достаточно привлекателен для предпринимателей ввиду быстрой окупаемости бизнеса, отсутствия серьезных рисков и легко прогнозируемого поведения потребителей. Вместе с тем, рынок ремонта автотранспортных средств испытывает ряд проблем. Это связано с отсутствием механизмов его регулирования и наличия «серых» мастерских с низким качеством обслуживания, недостаточной квалификации работников по ремонту автотранспортных средств.</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hAnsi="Times New Roman"/>
          <w:sz w:val="28"/>
          <w:szCs w:val="28"/>
        </w:rPr>
        <w:t xml:space="preserve">Плановое значение ключевого показателя развития конкуренции на рынке </w:t>
      </w:r>
      <w:r w:rsidRPr="00020C94">
        <w:rPr>
          <w:rFonts w:ascii="Times New Roman" w:hAnsi="Times New Roman"/>
          <w:sz w:val="28"/>
          <w:szCs w:val="28"/>
          <w:lang w:eastAsia="ru-RU"/>
        </w:rPr>
        <w:t>оказания услуг по ремонту автотранспортных средств</w:t>
      </w:r>
      <w:r w:rsidRPr="00020C94">
        <w:rPr>
          <w:rFonts w:ascii="Times New Roman" w:hAnsi="Times New Roman"/>
          <w:sz w:val="28"/>
          <w:szCs w:val="28"/>
        </w:rPr>
        <w:t>, предусмотренное «дорожной картой» по содействию развитию конкуренции на 202</w:t>
      </w:r>
      <w:r w:rsidR="00376513">
        <w:rPr>
          <w:rFonts w:ascii="Times New Roman" w:hAnsi="Times New Roman"/>
          <w:sz w:val="28"/>
          <w:szCs w:val="28"/>
        </w:rPr>
        <w:t>3</w:t>
      </w:r>
      <w:r w:rsidRPr="00020C94">
        <w:rPr>
          <w:rFonts w:ascii="Times New Roman" w:hAnsi="Times New Roman"/>
          <w:sz w:val="28"/>
          <w:szCs w:val="28"/>
        </w:rPr>
        <w:t xml:space="preserve"> год, достигнуто.</w:t>
      </w:r>
    </w:p>
    <w:p w:rsidR="00271058" w:rsidRPr="00020C94" w:rsidRDefault="00271058" w:rsidP="00271058">
      <w:pPr>
        <w:spacing w:after="0"/>
        <w:ind w:firstLine="709"/>
        <w:contextualSpacing/>
        <w:jc w:val="both"/>
        <w:rPr>
          <w:rFonts w:ascii="Times New Roman" w:eastAsia="Times New Roman" w:hAnsi="Times New Roman"/>
          <w:color w:val="000000"/>
          <w:sz w:val="28"/>
          <w:szCs w:val="28"/>
          <w:lang w:eastAsia="ru-RU"/>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10. Рынок услуг связи, в том числе услуг по предоставлению широкополосного доступа к информационно-телекоммуникационной сети «Интернет»</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Связь является перспективной и динамично развивающейся отраслью, обладающей потенциалом долгосрочного экономического роста.</w:t>
      </w:r>
    </w:p>
    <w:p w:rsidR="00271058" w:rsidRPr="00020C94" w:rsidRDefault="00271058" w:rsidP="00271058">
      <w:pPr>
        <w:spacing w:after="0"/>
        <w:ind w:right="-1" w:firstLine="709"/>
        <w:contextualSpacing/>
        <w:jc w:val="both"/>
        <w:rPr>
          <w:rFonts w:ascii="Times New Roman" w:eastAsia="Times New Roman" w:hAnsi="Times New Roman"/>
          <w:sz w:val="28"/>
          <w:szCs w:val="28"/>
        </w:rPr>
      </w:pPr>
      <w:r w:rsidRPr="00020C94">
        <w:rPr>
          <w:rFonts w:ascii="Times New Roman" w:eastAsia="Times New Roman" w:hAnsi="Times New Roman"/>
          <w:sz w:val="28"/>
          <w:szCs w:val="28"/>
        </w:rPr>
        <w:t xml:space="preserve">На территории Советского </w:t>
      </w:r>
      <w:r w:rsidR="00376513">
        <w:rPr>
          <w:rFonts w:ascii="Times New Roman" w:eastAsia="Times New Roman" w:hAnsi="Times New Roman"/>
          <w:sz w:val="28"/>
          <w:szCs w:val="28"/>
        </w:rPr>
        <w:t>муниципального</w:t>
      </w:r>
      <w:r w:rsidRPr="00020C94">
        <w:rPr>
          <w:rFonts w:ascii="Times New Roman" w:eastAsia="Times New Roman" w:hAnsi="Times New Roman"/>
          <w:sz w:val="28"/>
          <w:szCs w:val="28"/>
        </w:rPr>
        <w:t xml:space="preserve"> округа Ставропольского края услуги связи жителям и организациям округа оказывают следующие опера</w:t>
      </w:r>
      <w:r w:rsidRPr="00020C94">
        <w:rPr>
          <w:rFonts w:ascii="Times New Roman" w:eastAsia="Times New Roman" w:hAnsi="Times New Roman"/>
          <w:sz w:val="28"/>
          <w:szCs w:val="28"/>
        </w:rPr>
        <w:softHyphen/>
        <w:t>торы связи:</w:t>
      </w:r>
    </w:p>
    <w:p w:rsidR="00271058" w:rsidRPr="00020C94" w:rsidRDefault="00271058" w:rsidP="00271058">
      <w:pPr>
        <w:spacing w:after="0"/>
        <w:ind w:right="-1" w:firstLine="709"/>
        <w:contextualSpacing/>
        <w:jc w:val="both"/>
        <w:rPr>
          <w:rFonts w:ascii="Times New Roman" w:eastAsia="Times New Roman" w:hAnsi="Times New Roman"/>
          <w:sz w:val="28"/>
          <w:szCs w:val="28"/>
        </w:rPr>
      </w:pPr>
      <w:r w:rsidRPr="00020C94">
        <w:rPr>
          <w:rFonts w:ascii="Times New Roman" w:eastAsia="Times New Roman" w:hAnsi="Times New Roman"/>
          <w:sz w:val="28"/>
          <w:szCs w:val="28"/>
        </w:rPr>
        <w:t>- оператор фиксированной телефонной связи - Ставропольский филиал публичного акционерного общества «Ростелеком» (далее ПАО «Ростелеком»), занимающий существенное положение в сети связи об</w:t>
      </w:r>
      <w:r w:rsidRPr="00020C94">
        <w:rPr>
          <w:rFonts w:ascii="Times New Roman" w:eastAsia="Times New Roman" w:hAnsi="Times New Roman"/>
          <w:sz w:val="28"/>
          <w:szCs w:val="28"/>
        </w:rPr>
        <w:softHyphen/>
        <w:t xml:space="preserve">щего пользования, в лице </w:t>
      </w:r>
      <w:proofErr w:type="spellStart"/>
      <w:r w:rsidRPr="00020C94">
        <w:rPr>
          <w:rFonts w:ascii="Times New Roman" w:eastAsia="Times New Roman" w:hAnsi="Times New Roman"/>
          <w:sz w:val="28"/>
          <w:szCs w:val="28"/>
        </w:rPr>
        <w:t>Зеленокумского</w:t>
      </w:r>
      <w:proofErr w:type="spellEnd"/>
      <w:r w:rsidRPr="00020C94">
        <w:rPr>
          <w:rFonts w:ascii="Times New Roman" w:eastAsia="Times New Roman" w:hAnsi="Times New Roman"/>
          <w:sz w:val="28"/>
          <w:szCs w:val="28"/>
        </w:rPr>
        <w:t xml:space="preserve"> линейно-технического цеха;</w:t>
      </w:r>
    </w:p>
    <w:p w:rsidR="00271058" w:rsidRPr="00020C94" w:rsidRDefault="00271058" w:rsidP="00271058">
      <w:pPr>
        <w:spacing w:after="0"/>
        <w:ind w:right="-1" w:firstLine="709"/>
        <w:contextualSpacing/>
        <w:jc w:val="both"/>
        <w:rPr>
          <w:rFonts w:ascii="Times New Roman" w:eastAsia="Times New Roman" w:hAnsi="Times New Roman"/>
          <w:sz w:val="28"/>
          <w:szCs w:val="28"/>
        </w:rPr>
      </w:pPr>
      <w:r w:rsidRPr="00020C94">
        <w:rPr>
          <w:rFonts w:ascii="Times New Roman" w:eastAsia="Times New Roman" w:hAnsi="Times New Roman"/>
          <w:sz w:val="28"/>
          <w:szCs w:val="28"/>
        </w:rPr>
        <w:t>- операторы подвижной радиотелефонной связи - Ставропольское обособленное подразделение публичного акционерного общества «Вымпе</w:t>
      </w:r>
      <w:proofErr w:type="gramStart"/>
      <w:r w:rsidRPr="00020C94">
        <w:rPr>
          <w:rFonts w:ascii="Times New Roman" w:eastAsia="Times New Roman" w:hAnsi="Times New Roman"/>
          <w:sz w:val="28"/>
          <w:szCs w:val="28"/>
        </w:rPr>
        <w:t>л-</w:t>
      </w:r>
      <w:proofErr w:type="gramEnd"/>
      <w:r w:rsidRPr="00020C94">
        <w:rPr>
          <w:rFonts w:ascii="Times New Roman" w:eastAsia="Times New Roman" w:hAnsi="Times New Roman"/>
          <w:sz w:val="28"/>
          <w:szCs w:val="28"/>
        </w:rPr>
        <w:t xml:space="preserve"> Ком» (далее - ПАО «ВымпелКом») (торговая марка Билайн), Ставропольское региональное отделение Кавказского филиала публичного акционерного об</w:t>
      </w:r>
      <w:r w:rsidRPr="00020C94">
        <w:rPr>
          <w:rFonts w:ascii="Times New Roman" w:eastAsia="Times New Roman" w:hAnsi="Times New Roman"/>
          <w:sz w:val="28"/>
          <w:szCs w:val="28"/>
        </w:rPr>
        <w:softHyphen/>
        <w:t xml:space="preserve">щества «МегаФон» (далее - ПАО «МегаФон») (торговая марка МегаФон) и филиал публичного акционерного общества «Мобильные </w:t>
      </w:r>
      <w:proofErr w:type="spellStart"/>
      <w:r w:rsidRPr="00020C94">
        <w:rPr>
          <w:rFonts w:ascii="Times New Roman" w:eastAsia="Times New Roman" w:hAnsi="Times New Roman"/>
          <w:sz w:val="28"/>
          <w:szCs w:val="28"/>
        </w:rPr>
        <w:t>ТелеСистемы</w:t>
      </w:r>
      <w:proofErr w:type="spellEnd"/>
      <w:r w:rsidRPr="00020C94">
        <w:rPr>
          <w:rFonts w:ascii="Times New Roman" w:eastAsia="Times New Roman" w:hAnsi="Times New Roman"/>
          <w:sz w:val="28"/>
          <w:szCs w:val="28"/>
        </w:rPr>
        <w:t>» в Ставропольском крае (далее - ПАО «МТС») (торговая марка МТС);</w:t>
      </w:r>
    </w:p>
    <w:p w:rsidR="00271058" w:rsidRPr="00020C94" w:rsidRDefault="00271058" w:rsidP="00271058">
      <w:pPr>
        <w:spacing w:after="0"/>
        <w:ind w:right="-1" w:firstLine="709"/>
        <w:contextualSpacing/>
        <w:jc w:val="both"/>
        <w:rPr>
          <w:rFonts w:ascii="Times New Roman" w:eastAsia="Times New Roman" w:hAnsi="Times New Roman"/>
          <w:sz w:val="28"/>
          <w:szCs w:val="28"/>
        </w:rPr>
      </w:pPr>
      <w:r w:rsidRPr="00020C94">
        <w:rPr>
          <w:rFonts w:ascii="Times New Roman" w:eastAsia="Times New Roman" w:hAnsi="Times New Roman"/>
          <w:sz w:val="28"/>
          <w:szCs w:val="28"/>
        </w:rPr>
        <w:lastRenderedPageBreak/>
        <w:t>- оператор почтовых услуг связи - Управление федеральной почтовой связи Ставропольского края и макрорегиона Северный Кавказ - филиал фе</w:t>
      </w:r>
      <w:r w:rsidRPr="00020C94">
        <w:rPr>
          <w:rFonts w:ascii="Times New Roman" w:eastAsia="Times New Roman" w:hAnsi="Times New Roman"/>
          <w:sz w:val="28"/>
          <w:szCs w:val="28"/>
        </w:rPr>
        <w:softHyphen/>
        <w:t>дерального государственного унитарного предприятия «Почта России» (да</w:t>
      </w:r>
      <w:r w:rsidRPr="00020C94">
        <w:rPr>
          <w:rFonts w:ascii="Times New Roman" w:eastAsia="Times New Roman" w:hAnsi="Times New Roman"/>
          <w:sz w:val="28"/>
          <w:szCs w:val="28"/>
        </w:rPr>
        <w:softHyphen/>
        <w:t>лее - ФГУП «Почта России»);</w:t>
      </w:r>
    </w:p>
    <w:p w:rsidR="00271058" w:rsidRPr="00020C94" w:rsidRDefault="00271058" w:rsidP="00271058">
      <w:pPr>
        <w:spacing w:after="0"/>
        <w:ind w:right="-1" w:firstLine="709"/>
        <w:contextualSpacing/>
        <w:jc w:val="both"/>
        <w:rPr>
          <w:rFonts w:ascii="Times New Roman" w:eastAsia="Times New Roman" w:hAnsi="Times New Roman"/>
          <w:sz w:val="28"/>
          <w:szCs w:val="28"/>
        </w:rPr>
      </w:pPr>
      <w:r w:rsidRPr="00020C94">
        <w:rPr>
          <w:rFonts w:ascii="Times New Roman" w:eastAsia="Times New Roman" w:hAnsi="Times New Roman"/>
          <w:sz w:val="28"/>
          <w:szCs w:val="28"/>
        </w:rPr>
        <w:t>- оператор телерадиовещания федерального значения - филиал феде</w:t>
      </w:r>
      <w:r w:rsidRPr="00020C94">
        <w:rPr>
          <w:rFonts w:ascii="Times New Roman" w:eastAsia="Times New Roman" w:hAnsi="Times New Roman"/>
          <w:sz w:val="28"/>
          <w:szCs w:val="28"/>
        </w:rPr>
        <w:softHyphen/>
        <w:t>рального государственного унитарного предприятия «Российская телевизи</w:t>
      </w:r>
      <w:r w:rsidRPr="00020C94">
        <w:rPr>
          <w:rFonts w:ascii="Times New Roman" w:eastAsia="Times New Roman" w:hAnsi="Times New Roman"/>
          <w:sz w:val="28"/>
          <w:szCs w:val="28"/>
        </w:rPr>
        <w:softHyphen/>
        <w:t>онная и радиовещательная сеть» «Ставропольский краевой радиотелевизион</w:t>
      </w:r>
      <w:r w:rsidRPr="00020C94">
        <w:rPr>
          <w:rFonts w:ascii="Times New Roman" w:eastAsia="Times New Roman" w:hAnsi="Times New Roman"/>
          <w:sz w:val="28"/>
          <w:szCs w:val="28"/>
        </w:rPr>
        <w:softHyphen/>
        <w:t>ный передающий центр» (далее - филиал ФГУП РТРС «Ставропольский КРТПЦ»).</w:t>
      </w:r>
    </w:p>
    <w:p w:rsidR="00271058" w:rsidRPr="00020C94" w:rsidRDefault="00271058" w:rsidP="00271058">
      <w:pPr>
        <w:spacing w:after="0"/>
        <w:ind w:right="-1" w:firstLine="709"/>
        <w:contextualSpacing/>
        <w:jc w:val="both"/>
        <w:rPr>
          <w:rFonts w:ascii="Times New Roman" w:eastAsia="Times New Roman" w:hAnsi="Times New Roman"/>
          <w:sz w:val="28"/>
          <w:szCs w:val="28"/>
        </w:rPr>
      </w:pPr>
      <w:r w:rsidRPr="00020C94">
        <w:rPr>
          <w:rFonts w:ascii="Times New Roman" w:eastAsia="Times New Roman" w:hAnsi="Times New Roman"/>
          <w:sz w:val="28"/>
          <w:szCs w:val="28"/>
        </w:rPr>
        <w:t xml:space="preserve">Сеть связи общего пользования ПАО «Ростелеком» в Советском </w:t>
      </w:r>
      <w:r w:rsidR="00376513">
        <w:rPr>
          <w:rFonts w:ascii="Times New Roman" w:eastAsia="Times New Roman" w:hAnsi="Times New Roman"/>
          <w:sz w:val="28"/>
          <w:szCs w:val="28"/>
        </w:rPr>
        <w:t>муниципальном</w:t>
      </w:r>
      <w:r w:rsidRPr="00020C94">
        <w:rPr>
          <w:rFonts w:ascii="Times New Roman" w:eastAsia="Times New Roman" w:hAnsi="Times New Roman"/>
          <w:sz w:val="28"/>
          <w:szCs w:val="28"/>
        </w:rPr>
        <w:t xml:space="preserve"> округе построена на 9 цифровых и 7 аналоговых автоматических теле</w:t>
      </w:r>
      <w:r w:rsidRPr="00020C94">
        <w:rPr>
          <w:rFonts w:ascii="Times New Roman" w:eastAsia="Times New Roman" w:hAnsi="Times New Roman"/>
          <w:sz w:val="28"/>
          <w:szCs w:val="28"/>
        </w:rPr>
        <w:softHyphen/>
        <w:t xml:space="preserve">фонных станциях (далее - АТС). </w:t>
      </w:r>
    </w:p>
    <w:p w:rsidR="00271058" w:rsidRPr="00020C94" w:rsidRDefault="00271058" w:rsidP="00271058">
      <w:pPr>
        <w:spacing w:after="0"/>
        <w:ind w:right="-1" w:firstLine="709"/>
        <w:contextualSpacing/>
        <w:jc w:val="both"/>
        <w:rPr>
          <w:rFonts w:ascii="Times New Roman" w:eastAsia="Times New Roman" w:hAnsi="Times New Roman"/>
          <w:sz w:val="28"/>
          <w:szCs w:val="28"/>
        </w:rPr>
      </w:pPr>
      <w:r w:rsidRPr="00020C94">
        <w:rPr>
          <w:rFonts w:ascii="Times New Roman" w:eastAsia="Times New Roman" w:hAnsi="Times New Roman"/>
          <w:sz w:val="28"/>
          <w:szCs w:val="28"/>
        </w:rPr>
        <w:t xml:space="preserve">Перечень населенных пунктов Советского </w:t>
      </w:r>
      <w:r w:rsidR="00376513">
        <w:rPr>
          <w:rFonts w:ascii="Times New Roman" w:eastAsia="Times New Roman" w:hAnsi="Times New Roman"/>
          <w:sz w:val="28"/>
          <w:szCs w:val="28"/>
        </w:rPr>
        <w:t>муниципального</w:t>
      </w:r>
      <w:r w:rsidRPr="00020C94">
        <w:rPr>
          <w:rFonts w:ascii="Times New Roman" w:eastAsia="Times New Roman" w:hAnsi="Times New Roman"/>
          <w:sz w:val="28"/>
          <w:szCs w:val="28"/>
        </w:rPr>
        <w:t xml:space="preserve"> округа Ставро</w:t>
      </w:r>
      <w:r w:rsidRPr="00020C94">
        <w:rPr>
          <w:rFonts w:ascii="Times New Roman" w:eastAsia="Times New Roman" w:hAnsi="Times New Roman"/>
          <w:sz w:val="28"/>
          <w:szCs w:val="28"/>
        </w:rPr>
        <w:softHyphen/>
        <w:t>польского края, в которых имеется возможность предоставления услуг широ</w:t>
      </w:r>
      <w:r w:rsidRPr="00020C94">
        <w:rPr>
          <w:rFonts w:ascii="Times New Roman" w:eastAsia="Times New Roman" w:hAnsi="Times New Roman"/>
          <w:sz w:val="28"/>
          <w:szCs w:val="28"/>
        </w:rPr>
        <w:softHyphen/>
        <w:t xml:space="preserve">кополосного доступа к сети «Интернет» с использованием </w:t>
      </w:r>
      <w:r w:rsidRPr="00020C94">
        <w:rPr>
          <w:rFonts w:ascii="Times New Roman" w:eastAsia="Times New Roman" w:hAnsi="Times New Roman"/>
          <w:sz w:val="28"/>
          <w:szCs w:val="28"/>
          <w:lang w:val="en-US"/>
        </w:rPr>
        <w:t>BOJIC</w:t>
      </w:r>
      <w:r w:rsidRPr="00020C94">
        <w:rPr>
          <w:rFonts w:ascii="Times New Roman" w:eastAsia="Times New Roman" w:hAnsi="Times New Roman"/>
          <w:sz w:val="28"/>
          <w:szCs w:val="28"/>
        </w:rPr>
        <w:t xml:space="preserve"> (до узла доступа населенного пункта): г. Зеленокумск, с. Солдато- Александровское, с. Нины, с. Отказное, с. Горькая балка, с. Правокумское, х. Восточный, х. Андреевский, х. Средний Лес, х. Кононов, п. Железнодорожный, х. </w:t>
      </w:r>
      <w:proofErr w:type="spellStart"/>
      <w:r w:rsidRPr="00020C94">
        <w:rPr>
          <w:rFonts w:ascii="Times New Roman" w:eastAsia="Times New Roman" w:hAnsi="Times New Roman"/>
          <w:sz w:val="28"/>
          <w:szCs w:val="28"/>
        </w:rPr>
        <w:t>Тихомировка</w:t>
      </w:r>
      <w:proofErr w:type="spellEnd"/>
      <w:r w:rsidRPr="00020C94">
        <w:rPr>
          <w:rFonts w:ascii="Times New Roman" w:eastAsia="Times New Roman" w:hAnsi="Times New Roman"/>
          <w:sz w:val="28"/>
          <w:szCs w:val="28"/>
        </w:rPr>
        <w:t>, х. Рог.</w:t>
      </w:r>
    </w:p>
    <w:p w:rsidR="00271058" w:rsidRPr="00020C94" w:rsidRDefault="00271058" w:rsidP="00271058">
      <w:pPr>
        <w:spacing w:after="0"/>
        <w:ind w:right="-1" w:firstLine="709"/>
        <w:contextualSpacing/>
        <w:jc w:val="both"/>
        <w:rPr>
          <w:rFonts w:ascii="Times New Roman" w:eastAsia="Times New Roman" w:hAnsi="Times New Roman"/>
          <w:sz w:val="28"/>
          <w:szCs w:val="28"/>
        </w:rPr>
      </w:pPr>
      <w:r w:rsidRPr="00020C94">
        <w:rPr>
          <w:rFonts w:ascii="Times New Roman" w:eastAsia="Times New Roman" w:hAnsi="Times New Roman"/>
          <w:sz w:val="28"/>
          <w:szCs w:val="28"/>
        </w:rPr>
        <w:t xml:space="preserve">Перечень населенных пунктов Советского </w:t>
      </w:r>
      <w:r w:rsidR="00376513">
        <w:rPr>
          <w:rFonts w:ascii="Times New Roman" w:eastAsia="Times New Roman" w:hAnsi="Times New Roman"/>
          <w:sz w:val="28"/>
          <w:szCs w:val="28"/>
        </w:rPr>
        <w:t>муниципального</w:t>
      </w:r>
      <w:r w:rsidRPr="00020C94">
        <w:rPr>
          <w:rFonts w:ascii="Times New Roman" w:eastAsia="Times New Roman" w:hAnsi="Times New Roman"/>
          <w:sz w:val="28"/>
          <w:szCs w:val="28"/>
        </w:rPr>
        <w:t xml:space="preserve"> округа Ставро</w:t>
      </w:r>
      <w:r w:rsidRPr="00020C94">
        <w:rPr>
          <w:rFonts w:ascii="Times New Roman" w:eastAsia="Times New Roman" w:hAnsi="Times New Roman"/>
          <w:sz w:val="28"/>
          <w:szCs w:val="28"/>
        </w:rPr>
        <w:softHyphen/>
        <w:t>польского края, в которых отсутствует возможность предоставления услуг широкополосного доступа к сети Интернет: х. Примерный, х. Колесников, х. Привольный, х. Федоровский, х. Петровский, х. Кавказский, п. Колтуновский, х. Глубокий, х. Чарыков, п. Брусиловка.</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ПАО «Ростелеком», являясь крупнейшим национальным оператором связи, выбрано единственным универсальным оператором связи, на которого возложены задачи по поддержке существующей инфраструктуры универ</w:t>
      </w:r>
      <w:r w:rsidRPr="00020C94">
        <w:rPr>
          <w:rFonts w:ascii="Times New Roman" w:hAnsi="Times New Roman"/>
          <w:sz w:val="28"/>
          <w:szCs w:val="28"/>
        </w:rPr>
        <w:softHyphen/>
        <w:t>сальных услуг связи, включающей таксофоны, а также по обеспечению воз</w:t>
      </w:r>
      <w:r w:rsidRPr="00020C94">
        <w:rPr>
          <w:rFonts w:ascii="Times New Roman" w:hAnsi="Times New Roman"/>
          <w:sz w:val="28"/>
          <w:szCs w:val="28"/>
        </w:rPr>
        <w:softHyphen/>
        <w:t>можности широкополосного доступа к сети «Интернет» на скорости не менее 10 Мбит/сек в точках доступа, расположенных в населенных пунктах Советского городского округа.</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 xml:space="preserve">Доля организаций частной формы собственности осуществляющих свою деятельность </w:t>
      </w:r>
      <w:r w:rsidRPr="00020C94">
        <w:rPr>
          <w:rFonts w:ascii="Times New Roman" w:hAnsi="Times New Roman"/>
          <w:sz w:val="28"/>
          <w:szCs w:val="28"/>
          <w:lang w:eastAsia="ru-RU"/>
        </w:rPr>
        <w:t>по предоставлению широкополосного доступа к информационно-телекоммуникационной сети «Интернет»</w:t>
      </w:r>
      <w:r w:rsidRPr="00020C94">
        <w:rPr>
          <w:rFonts w:ascii="Times New Roman" w:hAnsi="Times New Roman"/>
          <w:sz w:val="28"/>
          <w:szCs w:val="28"/>
        </w:rPr>
        <w:t xml:space="preserve"> в 202</w:t>
      </w:r>
      <w:r w:rsidR="00376513">
        <w:rPr>
          <w:rFonts w:ascii="Times New Roman" w:hAnsi="Times New Roman"/>
          <w:sz w:val="28"/>
          <w:szCs w:val="28"/>
        </w:rPr>
        <w:t>3</w:t>
      </w:r>
      <w:r w:rsidRPr="00020C94">
        <w:rPr>
          <w:rFonts w:ascii="Times New Roman" w:hAnsi="Times New Roman"/>
          <w:sz w:val="28"/>
          <w:szCs w:val="28"/>
        </w:rPr>
        <w:t xml:space="preserve"> году составила 100%</w:t>
      </w:r>
    </w:p>
    <w:p w:rsidR="00271058" w:rsidRPr="00020C94" w:rsidRDefault="00271058" w:rsidP="00271058">
      <w:pPr>
        <w:pStyle w:val="Default"/>
        <w:ind w:firstLine="709"/>
        <w:contextualSpacing/>
        <w:jc w:val="both"/>
        <w:rPr>
          <w:sz w:val="28"/>
          <w:szCs w:val="28"/>
        </w:rPr>
      </w:pPr>
      <w:r w:rsidRPr="00020C94">
        <w:rPr>
          <w:sz w:val="28"/>
          <w:szCs w:val="28"/>
        </w:rPr>
        <w:t>По результатам мониторинга состояния конкуренции на рынке услуг связи, в том числе услуг по предоставлению широкополосного доступа к информационно-телекоммуникационной сети «Интернет» по итогам 202</w:t>
      </w:r>
      <w:r w:rsidR="00376513">
        <w:rPr>
          <w:sz w:val="28"/>
          <w:szCs w:val="28"/>
        </w:rPr>
        <w:t>3</w:t>
      </w:r>
      <w:r w:rsidRPr="00020C94">
        <w:rPr>
          <w:sz w:val="28"/>
          <w:szCs w:val="28"/>
        </w:rPr>
        <w:t xml:space="preserve"> года определено, что: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доступа на рынок новых участников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ведения бизнеса на рынке отсутствуют; </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 xml:space="preserve">- ключевые проблемы и факторы, препятствующие развитию конкуренции на рынке, отсутствуют. </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lang w:eastAsia="ru-RU"/>
        </w:rPr>
        <w:lastRenderedPageBreak/>
        <w:t>В 202</w:t>
      </w:r>
      <w:r w:rsidR="00376513">
        <w:rPr>
          <w:rFonts w:ascii="Times New Roman" w:hAnsi="Times New Roman"/>
          <w:sz w:val="28"/>
          <w:szCs w:val="28"/>
          <w:lang w:eastAsia="ru-RU"/>
        </w:rPr>
        <w:t>3</w:t>
      </w:r>
      <w:r w:rsidRPr="00020C94">
        <w:rPr>
          <w:rFonts w:ascii="Times New Roman" w:hAnsi="Times New Roman"/>
          <w:sz w:val="28"/>
          <w:szCs w:val="28"/>
          <w:lang w:eastAsia="ru-RU"/>
        </w:rPr>
        <w:t xml:space="preserve"> году обращений и жалоб </w:t>
      </w:r>
      <w:r w:rsidRPr="00020C94">
        <w:rPr>
          <w:rFonts w:ascii="Times New Roman" w:hAnsi="Times New Roman"/>
          <w:sz w:val="28"/>
          <w:szCs w:val="28"/>
        </w:rPr>
        <w:t xml:space="preserve">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w:t>
      </w:r>
      <w:r w:rsidRPr="00020C94">
        <w:rPr>
          <w:rFonts w:ascii="Times New Roman" w:hAnsi="Times New Roman"/>
          <w:sz w:val="28"/>
          <w:szCs w:val="28"/>
          <w:lang w:eastAsia="ru-RU"/>
        </w:rPr>
        <w:t>услуг связи, в том числе услуг по предоставлению широкополосного доступа к информационно-телекоммуникационной сети «</w:t>
      </w:r>
      <w:proofErr w:type="spellStart"/>
      <w:r w:rsidRPr="00020C94">
        <w:rPr>
          <w:rFonts w:ascii="Times New Roman" w:hAnsi="Times New Roman"/>
          <w:sz w:val="28"/>
          <w:szCs w:val="28"/>
          <w:lang w:eastAsia="ru-RU"/>
        </w:rPr>
        <w:t>Интернет</w:t>
      </w:r>
      <w:proofErr w:type="gramStart"/>
      <w:r w:rsidRPr="00020C94">
        <w:rPr>
          <w:rFonts w:ascii="Times New Roman" w:hAnsi="Times New Roman"/>
          <w:sz w:val="28"/>
          <w:szCs w:val="28"/>
          <w:lang w:eastAsia="ru-RU"/>
        </w:rPr>
        <w:t>»</w:t>
      </w:r>
      <w:r w:rsidRPr="00020C94">
        <w:rPr>
          <w:rFonts w:ascii="Times New Roman" w:hAnsi="Times New Roman"/>
          <w:sz w:val="28"/>
          <w:szCs w:val="28"/>
        </w:rPr>
        <w:t>в</w:t>
      </w:r>
      <w:proofErr w:type="spellEnd"/>
      <w:proofErr w:type="gramEnd"/>
      <w:r w:rsidRPr="00020C94">
        <w:rPr>
          <w:rFonts w:ascii="Times New Roman" w:hAnsi="Times New Roman"/>
          <w:sz w:val="28"/>
          <w:szCs w:val="28"/>
        </w:rPr>
        <w:t xml:space="preserve"> администрацию Советского </w:t>
      </w:r>
      <w:r w:rsidR="00376513">
        <w:rPr>
          <w:rFonts w:ascii="Times New Roman" w:hAnsi="Times New Roman"/>
          <w:sz w:val="28"/>
          <w:szCs w:val="28"/>
        </w:rPr>
        <w:t>муниципального</w:t>
      </w:r>
      <w:r w:rsidRPr="00020C94">
        <w:rPr>
          <w:rFonts w:ascii="Times New Roman" w:hAnsi="Times New Roman"/>
          <w:sz w:val="28"/>
          <w:szCs w:val="28"/>
        </w:rPr>
        <w:t xml:space="preserve"> округа не поступало.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r w:rsidRPr="00020C94">
        <w:rPr>
          <w:rFonts w:ascii="Times New Roman" w:hAnsi="Times New Roman"/>
          <w:sz w:val="28"/>
          <w:szCs w:val="28"/>
        </w:rPr>
        <w:t xml:space="preserve">Плановое значение ключевого показателя развития конкуренции на рынке </w:t>
      </w:r>
      <w:r w:rsidRPr="00020C94">
        <w:rPr>
          <w:rFonts w:ascii="Times New Roman" w:hAnsi="Times New Roman"/>
          <w:sz w:val="28"/>
          <w:szCs w:val="28"/>
          <w:lang w:eastAsia="ru-RU"/>
        </w:rPr>
        <w:t>услуг связи, в том числе услуг по предоставлению широкополосного доступа к информационно-телекоммуникационной сети «Интернет»</w:t>
      </w:r>
      <w:r w:rsidRPr="00020C94">
        <w:rPr>
          <w:rFonts w:ascii="Times New Roman" w:hAnsi="Times New Roman"/>
          <w:sz w:val="28"/>
          <w:szCs w:val="28"/>
        </w:rPr>
        <w:t>, предусмотренное «дорожной картой» по содействию развитию конкуренции на 202</w:t>
      </w:r>
      <w:r w:rsidR="00376513">
        <w:rPr>
          <w:rFonts w:ascii="Times New Roman" w:hAnsi="Times New Roman"/>
          <w:sz w:val="28"/>
          <w:szCs w:val="28"/>
        </w:rPr>
        <w:t>3</w:t>
      </w:r>
      <w:r w:rsidRPr="00020C94">
        <w:rPr>
          <w:rFonts w:ascii="Times New Roman" w:hAnsi="Times New Roman"/>
          <w:sz w:val="28"/>
          <w:szCs w:val="28"/>
        </w:rPr>
        <w:t xml:space="preserve"> год, достигнуто.</w:t>
      </w:r>
    </w:p>
    <w:p w:rsidR="00271058" w:rsidRPr="00020C94" w:rsidRDefault="00271058" w:rsidP="00271058">
      <w:pPr>
        <w:spacing w:after="0"/>
        <w:ind w:firstLine="709"/>
        <w:contextualSpacing/>
        <w:jc w:val="both"/>
        <w:rPr>
          <w:rFonts w:ascii="Times New Roman" w:hAnsi="Times New Roman"/>
          <w:sz w:val="28"/>
          <w:szCs w:val="28"/>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11. Рынок строительства объектов капитального строительства, за исключением жилищного и дорожного строительства</w:t>
      </w:r>
    </w:p>
    <w:p w:rsidR="00271058" w:rsidRPr="00020C94" w:rsidRDefault="00271058" w:rsidP="00271058">
      <w:pPr>
        <w:tabs>
          <w:tab w:val="left" w:pos="8434"/>
        </w:tabs>
        <w:autoSpaceDE w:val="0"/>
        <w:autoSpaceDN w:val="0"/>
        <w:adjustRightInd w:val="0"/>
        <w:spacing w:after="0"/>
        <w:ind w:right="-1" w:firstLine="709"/>
        <w:contextualSpacing/>
        <w:jc w:val="both"/>
        <w:rPr>
          <w:rFonts w:ascii="Times New Roman" w:hAnsi="Times New Roman"/>
          <w:sz w:val="28"/>
          <w:szCs w:val="28"/>
        </w:rPr>
      </w:pP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bdr w:val="none" w:sz="0" w:space="0" w:color="auto" w:frame="1"/>
          <w:lang w:eastAsia="ru-RU"/>
        </w:rPr>
        <w:t>В экономике округа строительный комплекс не является доминирующим, однако, оказывает влияет на развитие экономической и социальной сферы.</w:t>
      </w:r>
    </w:p>
    <w:p w:rsidR="00271058" w:rsidRPr="00A26C3D"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В 202</w:t>
      </w:r>
      <w:r w:rsidR="00376513">
        <w:rPr>
          <w:rFonts w:ascii="Times New Roman" w:eastAsia="Times New Roman" w:hAnsi="Times New Roman"/>
          <w:color w:val="14171E"/>
          <w:sz w:val="28"/>
          <w:szCs w:val="28"/>
          <w:lang w:eastAsia="ru-RU"/>
        </w:rPr>
        <w:t>3</w:t>
      </w:r>
      <w:r w:rsidRPr="00020C94">
        <w:rPr>
          <w:rFonts w:ascii="Times New Roman" w:eastAsia="Times New Roman" w:hAnsi="Times New Roman"/>
          <w:color w:val="14171E"/>
          <w:sz w:val="28"/>
          <w:szCs w:val="28"/>
          <w:lang w:eastAsia="ru-RU"/>
        </w:rPr>
        <w:t xml:space="preserve"> году за счет бюджетных средств и средств инвесторов </w:t>
      </w:r>
      <w:r w:rsidRPr="00A26C3D">
        <w:rPr>
          <w:rFonts w:ascii="Times New Roman" w:eastAsia="Times New Roman" w:hAnsi="Times New Roman"/>
          <w:color w:val="14171E"/>
          <w:sz w:val="28"/>
          <w:szCs w:val="28"/>
          <w:lang w:eastAsia="ru-RU"/>
        </w:rPr>
        <w:t xml:space="preserve">построены </w:t>
      </w:r>
      <w:r w:rsidR="00D9133F">
        <w:rPr>
          <w:rFonts w:ascii="Times New Roman" w:eastAsia="Times New Roman" w:hAnsi="Times New Roman"/>
          <w:color w:val="14171E"/>
          <w:sz w:val="28"/>
          <w:szCs w:val="28"/>
          <w:lang w:eastAsia="ru-RU"/>
        </w:rPr>
        <w:t>6</w:t>
      </w:r>
      <w:r w:rsidRPr="00A26C3D">
        <w:rPr>
          <w:rFonts w:ascii="Times New Roman" w:eastAsia="Times New Roman" w:hAnsi="Times New Roman"/>
          <w:color w:val="14171E"/>
          <w:sz w:val="28"/>
          <w:szCs w:val="28"/>
          <w:lang w:eastAsia="ru-RU"/>
        </w:rPr>
        <w:t xml:space="preserve"> объектов социального назначения. </w:t>
      </w:r>
    </w:p>
    <w:p w:rsidR="00271058" w:rsidRPr="00376513" w:rsidRDefault="00271058" w:rsidP="00271058">
      <w:pPr>
        <w:spacing w:after="0"/>
        <w:ind w:firstLine="709"/>
        <w:contextualSpacing/>
        <w:jc w:val="both"/>
        <w:textAlignment w:val="baseline"/>
        <w:rPr>
          <w:rFonts w:ascii="Times New Roman" w:eastAsia="Times New Roman" w:hAnsi="Times New Roman"/>
          <w:color w:val="14171E"/>
          <w:sz w:val="28"/>
          <w:szCs w:val="28"/>
          <w:highlight w:val="yellow"/>
          <w:lang w:eastAsia="ru-RU"/>
        </w:rPr>
      </w:pPr>
      <w:r w:rsidRPr="00A26C3D">
        <w:rPr>
          <w:rFonts w:ascii="Times New Roman" w:eastAsia="Times New Roman" w:hAnsi="Times New Roman"/>
          <w:color w:val="14171E"/>
          <w:sz w:val="28"/>
          <w:szCs w:val="28"/>
          <w:lang w:eastAsia="ru-RU"/>
        </w:rPr>
        <w:t>За счет бюджетных средств построен «Физкультурно-оздоровительный комплекс в с. Солдато-Александровское», продолжается строительство «Центра культурного развития в г. Зеленокумск».</w:t>
      </w:r>
    </w:p>
    <w:p w:rsidR="00271058" w:rsidRPr="00D9133F"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D9133F">
        <w:rPr>
          <w:rFonts w:ascii="Times New Roman" w:eastAsia="Times New Roman" w:hAnsi="Times New Roman"/>
          <w:color w:val="14171E"/>
          <w:sz w:val="28"/>
          <w:szCs w:val="28"/>
          <w:lang w:eastAsia="ru-RU"/>
        </w:rPr>
        <w:t>За счет средств инвесторов построены</w:t>
      </w:r>
      <w:r w:rsidR="00A26C3D" w:rsidRPr="00D9133F">
        <w:rPr>
          <w:rFonts w:ascii="Times New Roman" w:eastAsia="Times New Roman" w:hAnsi="Times New Roman"/>
          <w:color w:val="14171E"/>
          <w:sz w:val="28"/>
          <w:szCs w:val="28"/>
          <w:lang w:eastAsia="ru-RU"/>
        </w:rPr>
        <w:t xml:space="preserve"> </w:t>
      </w:r>
      <w:r w:rsidRPr="00D9133F">
        <w:rPr>
          <w:rFonts w:ascii="Times New Roman" w:eastAsia="Times New Roman" w:hAnsi="Times New Roman"/>
          <w:color w:val="14171E"/>
          <w:sz w:val="28"/>
          <w:szCs w:val="28"/>
          <w:lang w:eastAsia="ru-RU"/>
        </w:rPr>
        <w:t xml:space="preserve">объекты: </w:t>
      </w:r>
      <w:r w:rsidR="00D9133F" w:rsidRPr="00D9133F">
        <w:rPr>
          <w:rFonts w:ascii="Times New Roman" w:eastAsia="Times New Roman" w:hAnsi="Times New Roman"/>
          <w:color w:val="14171E"/>
          <w:sz w:val="28"/>
          <w:szCs w:val="28"/>
          <w:lang w:eastAsia="ru-RU"/>
        </w:rPr>
        <w:t>Магазин</w:t>
      </w:r>
      <w:r w:rsidRPr="00D9133F">
        <w:rPr>
          <w:rFonts w:ascii="Times New Roman" w:eastAsia="Times New Roman" w:hAnsi="Times New Roman"/>
          <w:color w:val="14171E"/>
          <w:sz w:val="28"/>
          <w:szCs w:val="28"/>
          <w:lang w:eastAsia="ru-RU"/>
        </w:rPr>
        <w:t xml:space="preserve">  (</w:t>
      </w:r>
      <w:proofErr w:type="spellStart"/>
      <w:r w:rsidRPr="00D9133F">
        <w:rPr>
          <w:rFonts w:ascii="Times New Roman" w:eastAsia="Times New Roman" w:hAnsi="Times New Roman"/>
          <w:color w:val="14171E"/>
          <w:sz w:val="28"/>
          <w:szCs w:val="28"/>
          <w:lang w:eastAsia="ru-RU"/>
        </w:rPr>
        <w:t>г</w:t>
      </w:r>
      <w:proofErr w:type="gramStart"/>
      <w:r w:rsidRPr="00D9133F">
        <w:rPr>
          <w:rFonts w:ascii="Times New Roman" w:eastAsia="Times New Roman" w:hAnsi="Times New Roman"/>
          <w:color w:val="14171E"/>
          <w:sz w:val="28"/>
          <w:szCs w:val="28"/>
          <w:lang w:eastAsia="ru-RU"/>
        </w:rPr>
        <w:t>.З</w:t>
      </w:r>
      <w:proofErr w:type="gramEnd"/>
      <w:r w:rsidRPr="00D9133F">
        <w:rPr>
          <w:rFonts w:ascii="Times New Roman" w:eastAsia="Times New Roman" w:hAnsi="Times New Roman"/>
          <w:color w:val="14171E"/>
          <w:sz w:val="28"/>
          <w:szCs w:val="28"/>
          <w:lang w:eastAsia="ru-RU"/>
        </w:rPr>
        <w:t>еленокумск</w:t>
      </w:r>
      <w:proofErr w:type="spellEnd"/>
      <w:r w:rsidRPr="00D9133F">
        <w:rPr>
          <w:rFonts w:ascii="Times New Roman" w:eastAsia="Times New Roman" w:hAnsi="Times New Roman"/>
          <w:color w:val="14171E"/>
          <w:sz w:val="28"/>
          <w:szCs w:val="28"/>
          <w:lang w:eastAsia="ru-RU"/>
        </w:rPr>
        <w:t xml:space="preserve">, </w:t>
      </w:r>
      <w:r w:rsidR="00D9133F" w:rsidRPr="00D9133F">
        <w:rPr>
          <w:rFonts w:ascii="Times New Roman" w:eastAsia="Times New Roman" w:hAnsi="Times New Roman"/>
          <w:color w:val="14171E"/>
          <w:sz w:val="28"/>
          <w:szCs w:val="28"/>
          <w:lang w:eastAsia="ru-RU"/>
        </w:rPr>
        <w:t>у</w:t>
      </w:r>
      <w:r w:rsidRPr="00D9133F">
        <w:rPr>
          <w:rFonts w:ascii="Times New Roman" w:eastAsia="Times New Roman" w:hAnsi="Times New Roman"/>
          <w:color w:val="14171E"/>
          <w:sz w:val="28"/>
          <w:szCs w:val="28"/>
          <w:lang w:eastAsia="ru-RU"/>
        </w:rPr>
        <w:t xml:space="preserve">л. </w:t>
      </w:r>
      <w:r w:rsidR="00D9133F" w:rsidRPr="00D9133F">
        <w:rPr>
          <w:rFonts w:ascii="Times New Roman" w:eastAsia="Times New Roman" w:hAnsi="Times New Roman"/>
          <w:color w:val="14171E"/>
          <w:sz w:val="28"/>
          <w:szCs w:val="28"/>
          <w:lang w:eastAsia="ru-RU"/>
        </w:rPr>
        <w:t>Мира</w:t>
      </w:r>
      <w:r w:rsidRPr="00D9133F">
        <w:rPr>
          <w:rFonts w:ascii="Times New Roman" w:eastAsia="Times New Roman" w:hAnsi="Times New Roman"/>
          <w:color w:val="14171E"/>
          <w:sz w:val="28"/>
          <w:szCs w:val="28"/>
          <w:lang w:eastAsia="ru-RU"/>
        </w:rPr>
        <w:t xml:space="preserve">, </w:t>
      </w:r>
      <w:r w:rsidR="00D9133F" w:rsidRPr="00D9133F">
        <w:rPr>
          <w:rFonts w:ascii="Times New Roman" w:eastAsia="Times New Roman" w:hAnsi="Times New Roman"/>
          <w:color w:val="14171E"/>
          <w:sz w:val="28"/>
          <w:szCs w:val="28"/>
          <w:lang w:eastAsia="ru-RU"/>
        </w:rPr>
        <w:t>7</w:t>
      </w:r>
      <w:r w:rsidRPr="00D9133F">
        <w:rPr>
          <w:rFonts w:ascii="Times New Roman" w:eastAsia="Times New Roman" w:hAnsi="Times New Roman"/>
          <w:color w:val="14171E"/>
          <w:sz w:val="28"/>
          <w:szCs w:val="28"/>
          <w:lang w:eastAsia="ru-RU"/>
        </w:rPr>
        <w:t>7), «</w:t>
      </w:r>
      <w:r w:rsidR="00D9133F" w:rsidRPr="00D9133F">
        <w:rPr>
          <w:rFonts w:ascii="Times New Roman" w:eastAsia="Times New Roman" w:hAnsi="Times New Roman"/>
          <w:color w:val="14171E"/>
          <w:sz w:val="28"/>
          <w:szCs w:val="28"/>
          <w:lang w:eastAsia="ru-RU"/>
        </w:rPr>
        <w:t xml:space="preserve">Ресторан </w:t>
      </w:r>
      <w:r w:rsidR="00D9133F" w:rsidRPr="00D9133F">
        <w:rPr>
          <w:rFonts w:ascii="Times New Roman" w:eastAsia="Times New Roman" w:hAnsi="Times New Roman"/>
          <w:color w:val="14171E"/>
          <w:sz w:val="28"/>
          <w:szCs w:val="28"/>
          <w:lang w:val="en-US" w:eastAsia="ru-RU"/>
        </w:rPr>
        <w:t>KFC</w:t>
      </w:r>
      <w:r w:rsidRPr="00D9133F">
        <w:rPr>
          <w:rFonts w:ascii="Times New Roman" w:eastAsia="Times New Roman" w:hAnsi="Times New Roman"/>
          <w:color w:val="14171E"/>
          <w:sz w:val="28"/>
          <w:szCs w:val="28"/>
          <w:lang w:eastAsia="ru-RU"/>
        </w:rPr>
        <w:t>» (</w:t>
      </w:r>
      <w:proofErr w:type="spellStart"/>
      <w:r w:rsidRPr="00D9133F">
        <w:rPr>
          <w:rFonts w:ascii="Times New Roman" w:eastAsia="Times New Roman" w:hAnsi="Times New Roman"/>
          <w:color w:val="14171E"/>
          <w:sz w:val="28"/>
          <w:szCs w:val="28"/>
          <w:lang w:eastAsia="ru-RU"/>
        </w:rPr>
        <w:t>г.Зеленокумск</w:t>
      </w:r>
      <w:proofErr w:type="spellEnd"/>
      <w:r w:rsidRPr="00D9133F">
        <w:rPr>
          <w:rFonts w:ascii="Times New Roman" w:eastAsia="Times New Roman" w:hAnsi="Times New Roman"/>
          <w:color w:val="14171E"/>
          <w:sz w:val="28"/>
          <w:szCs w:val="28"/>
          <w:lang w:eastAsia="ru-RU"/>
        </w:rPr>
        <w:t xml:space="preserve">, </w:t>
      </w:r>
      <w:r w:rsidR="00D9133F" w:rsidRPr="00D9133F">
        <w:rPr>
          <w:rFonts w:ascii="Times New Roman" w:eastAsia="Times New Roman" w:hAnsi="Times New Roman"/>
          <w:color w:val="14171E"/>
          <w:sz w:val="28"/>
          <w:szCs w:val="28"/>
          <w:lang w:eastAsia="ru-RU"/>
        </w:rPr>
        <w:t>ул</w:t>
      </w:r>
      <w:r w:rsidRPr="00D9133F">
        <w:rPr>
          <w:rFonts w:ascii="Times New Roman" w:eastAsia="Times New Roman" w:hAnsi="Times New Roman"/>
          <w:color w:val="14171E"/>
          <w:sz w:val="28"/>
          <w:szCs w:val="28"/>
          <w:lang w:eastAsia="ru-RU"/>
        </w:rPr>
        <w:t xml:space="preserve">. </w:t>
      </w:r>
      <w:r w:rsidR="00D9133F" w:rsidRPr="00D9133F">
        <w:rPr>
          <w:rFonts w:ascii="Times New Roman" w:eastAsia="Times New Roman" w:hAnsi="Times New Roman"/>
          <w:color w:val="14171E"/>
          <w:sz w:val="28"/>
          <w:szCs w:val="28"/>
          <w:lang w:eastAsia="ru-RU"/>
        </w:rPr>
        <w:t>50 лет Октября 43), «Магазин по продаже</w:t>
      </w:r>
      <w:r w:rsidRPr="00D9133F">
        <w:rPr>
          <w:rFonts w:ascii="Times New Roman" w:eastAsia="Times New Roman" w:hAnsi="Times New Roman"/>
          <w:color w:val="14171E"/>
          <w:sz w:val="28"/>
          <w:szCs w:val="28"/>
          <w:lang w:eastAsia="ru-RU"/>
        </w:rPr>
        <w:t xml:space="preserve"> товаров</w:t>
      </w:r>
      <w:r w:rsidR="00D9133F" w:rsidRPr="00D9133F">
        <w:rPr>
          <w:rFonts w:ascii="Times New Roman" w:eastAsia="Times New Roman" w:hAnsi="Times New Roman"/>
          <w:color w:val="14171E"/>
          <w:sz w:val="28"/>
          <w:szCs w:val="28"/>
          <w:lang w:eastAsia="ru-RU"/>
        </w:rPr>
        <w:t xml:space="preserve"> со смешанным ассортиментом</w:t>
      </w:r>
      <w:r w:rsidRPr="00D9133F">
        <w:rPr>
          <w:rFonts w:ascii="Times New Roman" w:eastAsia="Times New Roman" w:hAnsi="Times New Roman"/>
          <w:color w:val="14171E"/>
          <w:sz w:val="28"/>
          <w:szCs w:val="28"/>
          <w:lang w:eastAsia="ru-RU"/>
        </w:rPr>
        <w:t>» (</w:t>
      </w:r>
      <w:proofErr w:type="spellStart"/>
      <w:r w:rsidRPr="00D9133F">
        <w:rPr>
          <w:rFonts w:ascii="Times New Roman" w:eastAsia="Times New Roman" w:hAnsi="Times New Roman"/>
          <w:color w:val="14171E"/>
          <w:sz w:val="28"/>
          <w:szCs w:val="28"/>
          <w:lang w:eastAsia="ru-RU"/>
        </w:rPr>
        <w:t>г.Зеленокумск</w:t>
      </w:r>
      <w:proofErr w:type="spellEnd"/>
      <w:r w:rsidRPr="00D9133F">
        <w:rPr>
          <w:rFonts w:ascii="Times New Roman" w:eastAsia="Times New Roman" w:hAnsi="Times New Roman"/>
          <w:color w:val="14171E"/>
          <w:sz w:val="28"/>
          <w:szCs w:val="28"/>
          <w:lang w:eastAsia="ru-RU"/>
        </w:rPr>
        <w:t xml:space="preserve">, ул. </w:t>
      </w:r>
      <w:r w:rsidR="00D9133F" w:rsidRPr="00D9133F">
        <w:rPr>
          <w:rFonts w:ascii="Times New Roman" w:eastAsia="Times New Roman" w:hAnsi="Times New Roman"/>
          <w:color w:val="14171E"/>
          <w:sz w:val="28"/>
          <w:szCs w:val="28"/>
          <w:lang w:eastAsia="ru-RU"/>
        </w:rPr>
        <w:t>Калинина</w:t>
      </w:r>
      <w:r w:rsidRPr="00D9133F">
        <w:rPr>
          <w:rFonts w:ascii="Times New Roman" w:eastAsia="Times New Roman" w:hAnsi="Times New Roman"/>
          <w:color w:val="14171E"/>
          <w:sz w:val="28"/>
          <w:szCs w:val="28"/>
          <w:lang w:eastAsia="ru-RU"/>
        </w:rPr>
        <w:t xml:space="preserve">, </w:t>
      </w:r>
      <w:r w:rsidR="00D9133F" w:rsidRPr="00D9133F">
        <w:rPr>
          <w:rFonts w:ascii="Times New Roman" w:eastAsia="Times New Roman" w:hAnsi="Times New Roman"/>
          <w:color w:val="14171E"/>
          <w:sz w:val="28"/>
          <w:szCs w:val="28"/>
          <w:lang w:eastAsia="ru-RU"/>
        </w:rPr>
        <w:t>8</w:t>
      </w:r>
      <w:r w:rsidRPr="00D9133F">
        <w:rPr>
          <w:rFonts w:ascii="Times New Roman" w:eastAsia="Times New Roman" w:hAnsi="Times New Roman"/>
          <w:color w:val="14171E"/>
          <w:sz w:val="28"/>
          <w:szCs w:val="28"/>
          <w:lang w:eastAsia="ru-RU"/>
        </w:rPr>
        <w:t>), «Магазин» (</w:t>
      </w:r>
      <w:proofErr w:type="spellStart"/>
      <w:r w:rsidR="00D9133F" w:rsidRPr="00D9133F">
        <w:rPr>
          <w:rFonts w:ascii="Times New Roman" w:eastAsia="Times New Roman" w:hAnsi="Times New Roman"/>
          <w:color w:val="14171E"/>
          <w:sz w:val="28"/>
          <w:szCs w:val="28"/>
          <w:lang w:eastAsia="ru-RU"/>
        </w:rPr>
        <w:t>г.Зеленокумск</w:t>
      </w:r>
      <w:proofErr w:type="spellEnd"/>
      <w:r w:rsidR="00D9133F" w:rsidRPr="00D9133F">
        <w:rPr>
          <w:rFonts w:ascii="Times New Roman" w:eastAsia="Times New Roman" w:hAnsi="Times New Roman"/>
          <w:color w:val="14171E"/>
          <w:sz w:val="28"/>
          <w:szCs w:val="28"/>
          <w:lang w:eastAsia="ru-RU"/>
        </w:rPr>
        <w:t xml:space="preserve">, ул. 50 лет </w:t>
      </w:r>
      <w:proofErr w:type="spellStart"/>
      <w:r w:rsidR="00D9133F" w:rsidRPr="00D9133F">
        <w:rPr>
          <w:rFonts w:ascii="Times New Roman" w:eastAsia="Times New Roman" w:hAnsi="Times New Roman"/>
          <w:color w:val="14171E"/>
          <w:sz w:val="28"/>
          <w:szCs w:val="28"/>
          <w:lang w:eastAsia="ru-RU"/>
        </w:rPr>
        <w:t>Отября</w:t>
      </w:r>
      <w:proofErr w:type="spellEnd"/>
      <w:r w:rsidR="00D9133F" w:rsidRPr="00D9133F">
        <w:rPr>
          <w:rFonts w:ascii="Times New Roman" w:eastAsia="Times New Roman" w:hAnsi="Times New Roman"/>
          <w:color w:val="14171E"/>
          <w:sz w:val="28"/>
          <w:szCs w:val="28"/>
          <w:lang w:eastAsia="ru-RU"/>
        </w:rPr>
        <w:t xml:space="preserve"> 61-А</w:t>
      </w:r>
      <w:r w:rsidRPr="00D9133F">
        <w:rPr>
          <w:rFonts w:ascii="Times New Roman" w:eastAsia="Times New Roman" w:hAnsi="Times New Roman"/>
          <w:color w:val="14171E"/>
          <w:sz w:val="28"/>
          <w:szCs w:val="28"/>
          <w:lang w:eastAsia="ru-RU"/>
        </w:rPr>
        <w:t>),</w:t>
      </w:r>
      <w:r w:rsidRPr="00D9133F">
        <w:rPr>
          <w:rFonts w:ascii="Times New Roman" w:hAnsi="Times New Roman"/>
          <w:sz w:val="28"/>
          <w:szCs w:val="28"/>
        </w:rPr>
        <w:t xml:space="preserve"> </w:t>
      </w:r>
      <w:r w:rsidRPr="00D9133F">
        <w:rPr>
          <w:rFonts w:ascii="Times New Roman" w:eastAsia="Times New Roman" w:hAnsi="Times New Roman"/>
          <w:color w:val="14171E"/>
          <w:sz w:val="28"/>
          <w:szCs w:val="28"/>
          <w:lang w:eastAsia="ru-RU"/>
        </w:rPr>
        <w:t>«</w:t>
      </w:r>
      <w:r w:rsidR="00D9133F" w:rsidRPr="00D9133F">
        <w:rPr>
          <w:rFonts w:ascii="Times New Roman" w:eastAsia="Times New Roman" w:hAnsi="Times New Roman"/>
          <w:color w:val="14171E"/>
          <w:sz w:val="28"/>
          <w:szCs w:val="28"/>
          <w:lang w:eastAsia="ru-RU"/>
        </w:rPr>
        <w:t>Здание стоматологического центра</w:t>
      </w:r>
      <w:r w:rsidRPr="00D9133F">
        <w:rPr>
          <w:rFonts w:ascii="Times New Roman" w:eastAsia="Times New Roman" w:hAnsi="Times New Roman"/>
          <w:color w:val="14171E"/>
          <w:sz w:val="28"/>
          <w:szCs w:val="28"/>
          <w:lang w:eastAsia="ru-RU"/>
        </w:rPr>
        <w:t xml:space="preserve"> (</w:t>
      </w:r>
      <w:proofErr w:type="spellStart"/>
      <w:r w:rsidRPr="00D9133F">
        <w:rPr>
          <w:rFonts w:ascii="Times New Roman" w:eastAsia="Times New Roman" w:hAnsi="Times New Roman"/>
          <w:color w:val="14171E"/>
          <w:sz w:val="28"/>
          <w:szCs w:val="28"/>
          <w:lang w:eastAsia="ru-RU"/>
        </w:rPr>
        <w:t>г.Зеленокумск</w:t>
      </w:r>
      <w:proofErr w:type="spellEnd"/>
      <w:r w:rsidRPr="00D9133F">
        <w:rPr>
          <w:rFonts w:ascii="Times New Roman" w:eastAsia="Times New Roman" w:hAnsi="Times New Roman"/>
          <w:color w:val="14171E"/>
          <w:sz w:val="28"/>
          <w:szCs w:val="28"/>
          <w:lang w:eastAsia="ru-RU"/>
        </w:rPr>
        <w:t xml:space="preserve">, ул. </w:t>
      </w:r>
      <w:r w:rsidR="00D9133F" w:rsidRPr="00D9133F">
        <w:rPr>
          <w:rFonts w:ascii="Times New Roman" w:eastAsia="Times New Roman" w:hAnsi="Times New Roman"/>
          <w:color w:val="14171E"/>
          <w:sz w:val="28"/>
          <w:szCs w:val="28"/>
          <w:lang w:eastAsia="ru-RU"/>
        </w:rPr>
        <w:t>Маяковского, 12</w:t>
      </w:r>
      <w:r w:rsidRPr="00D9133F">
        <w:rPr>
          <w:rFonts w:ascii="Times New Roman" w:eastAsia="Times New Roman" w:hAnsi="Times New Roman"/>
          <w:color w:val="14171E"/>
          <w:sz w:val="28"/>
          <w:szCs w:val="28"/>
          <w:lang w:eastAsia="ru-RU"/>
        </w:rPr>
        <w:t>)</w:t>
      </w:r>
      <w:r w:rsidR="00D9133F">
        <w:rPr>
          <w:rFonts w:ascii="Times New Roman" w:eastAsia="Times New Roman" w:hAnsi="Times New Roman"/>
          <w:color w:val="14171E"/>
          <w:sz w:val="28"/>
          <w:szCs w:val="28"/>
          <w:lang w:eastAsia="ru-RU"/>
        </w:rPr>
        <w:t xml:space="preserve">, «Здание </w:t>
      </w:r>
      <w:proofErr w:type="spellStart"/>
      <w:r w:rsidR="00D9133F">
        <w:rPr>
          <w:rFonts w:ascii="Times New Roman" w:eastAsia="Times New Roman" w:hAnsi="Times New Roman"/>
          <w:color w:val="14171E"/>
          <w:sz w:val="28"/>
          <w:szCs w:val="28"/>
          <w:lang w:eastAsia="ru-RU"/>
        </w:rPr>
        <w:t>ветаптеки</w:t>
      </w:r>
      <w:proofErr w:type="spellEnd"/>
      <w:r w:rsidR="00D9133F">
        <w:rPr>
          <w:rFonts w:ascii="Times New Roman" w:eastAsia="Times New Roman" w:hAnsi="Times New Roman"/>
          <w:color w:val="14171E"/>
          <w:sz w:val="28"/>
          <w:szCs w:val="28"/>
          <w:lang w:eastAsia="ru-RU"/>
        </w:rPr>
        <w:t>» (</w:t>
      </w:r>
      <w:proofErr w:type="spellStart"/>
      <w:r w:rsidR="00D9133F">
        <w:rPr>
          <w:rFonts w:ascii="Times New Roman" w:eastAsia="Times New Roman" w:hAnsi="Times New Roman"/>
          <w:color w:val="14171E"/>
          <w:sz w:val="28"/>
          <w:szCs w:val="28"/>
          <w:lang w:eastAsia="ru-RU"/>
        </w:rPr>
        <w:t>г.Зеле</w:t>
      </w:r>
      <w:r w:rsidR="000E2A68">
        <w:rPr>
          <w:rFonts w:ascii="Times New Roman" w:eastAsia="Times New Roman" w:hAnsi="Times New Roman"/>
          <w:color w:val="14171E"/>
          <w:sz w:val="28"/>
          <w:szCs w:val="28"/>
          <w:lang w:eastAsia="ru-RU"/>
        </w:rPr>
        <w:t>нокумск</w:t>
      </w:r>
      <w:proofErr w:type="spellEnd"/>
      <w:r w:rsidR="000E2A68">
        <w:rPr>
          <w:rFonts w:ascii="Times New Roman" w:eastAsia="Times New Roman" w:hAnsi="Times New Roman"/>
          <w:color w:val="14171E"/>
          <w:sz w:val="28"/>
          <w:szCs w:val="28"/>
          <w:lang w:eastAsia="ru-RU"/>
        </w:rPr>
        <w:t>, ул.50 лет Октября 47А).</w:t>
      </w:r>
    </w:p>
    <w:p w:rsidR="00271058" w:rsidRPr="00916DAF"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916DAF">
        <w:rPr>
          <w:rFonts w:ascii="Times New Roman" w:eastAsia="Times New Roman" w:hAnsi="Times New Roman"/>
          <w:color w:val="14171E"/>
          <w:sz w:val="28"/>
          <w:szCs w:val="28"/>
          <w:lang w:eastAsia="ru-RU"/>
        </w:rPr>
        <w:t xml:space="preserve">Также осуществлялась реализация </w:t>
      </w:r>
      <w:r w:rsidR="00916DAF" w:rsidRPr="00916DAF">
        <w:rPr>
          <w:rFonts w:ascii="Times New Roman" w:eastAsia="Times New Roman" w:hAnsi="Times New Roman"/>
          <w:color w:val="14171E"/>
          <w:sz w:val="28"/>
          <w:szCs w:val="28"/>
          <w:lang w:eastAsia="ru-RU"/>
        </w:rPr>
        <w:t xml:space="preserve">второй очереди </w:t>
      </w:r>
      <w:r w:rsidRPr="00916DAF">
        <w:rPr>
          <w:rFonts w:ascii="Times New Roman" w:eastAsia="Times New Roman" w:hAnsi="Times New Roman"/>
          <w:color w:val="14171E"/>
          <w:sz w:val="28"/>
          <w:szCs w:val="28"/>
          <w:lang w:eastAsia="ru-RU"/>
        </w:rPr>
        <w:t xml:space="preserve">масштабного инвестиционного проекта «Строительство тепличного комплекса ООО СХП «Кавказ» по производству плодоовощной продукции защищенного грунта, площадью </w:t>
      </w:r>
      <w:r w:rsidR="00A26C3D">
        <w:rPr>
          <w:rFonts w:ascii="Times New Roman" w:eastAsia="Times New Roman" w:hAnsi="Times New Roman"/>
          <w:color w:val="14171E"/>
          <w:sz w:val="28"/>
          <w:szCs w:val="28"/>
          <w:lang w:eastAsia="ru-RU"/>
        </w:rPr>
        <w:t>69,00</w:t>
      </w:r>
      <w:r w:rsidRPr="00916DAF">
        <w:rPr>
          <w:rFonts w:ascii="Times New Roman" w:eastAsia="Times New Roman" w:hAnsi="Times New Roman"/>
          <w:color w:val="14171E"/>
          <w:sz w:val="28"/>
          <w:szCs w:val="28"/>
          <w:lang w:eastAsia="ru-RU"/>
        </w:rPr>
        <w:t xml:space="preserve"> га, расположенного по адресу: Ставропольский край, Советский район, в 4,5 км западнее с. Солдато-Александровское» (общей скорректированной стоимостью </w:t>
      </w:r>
      <w:r w:rsidR="00A26C3D">
        <w:rPr>
          <w:rFonts w:ascii="Times New Roman" w:eastAsia="Times New Roman" w:hAnsi="Times New Roman"/>
          <w:color w:val="14171E"/>
          <w:sz w:val="28"/>
          <w:szCs w:val="28"/>
          <w:lang w:eastAsia="ru-RU"/>
        </w:rPr>
        <w:t>7507,2</w:t>
      </w:r>
      <w:r w:rsidR="00DD1CBC">
        <w:rPr>
          <w:rFonts w:ascii="Times New Roman" w:eastAsia="Times New Roman" w:hAnsi="Times New Roman"/>
          <w:color w:val="14171E"/>
          <w:sz w:val="28"/>
          <w:szCs w:val="28"/>
          <w:lang w:eastAsia="ru-RU"/>
        </w:rPr>
        <w:t xml:space="preserve"> млн. руб.), которой предусмотрено</w:t>
      </w:r>
      <w:r w:rsidRPr="00916DAF">
        <w:rPr>
          <w:rFonts w:ascii="Times New Roman" w:eastAsia="Times New Roman" w:hAnsi="Times New Roman"/>
          <w:color w:val="14171E"/>
          <w:sz w:val="28"/>
          <w:szCs w:val="28"/>
          <w:lang w:eastAsia="ru-RU"/>
        </w:rPr>
        <w:t xml:space="preserve"> создание </w:t>
      </w:r>
      <w:r w:rsidR="00A26C3D">
        <w:rPr>
          <w:rFonts w:ascii="Times New Roman" w:eastAsia="Times New Roman" w:hAnsi="Times New Roman"/>
          <w:color w:val="14171E"/>
          <w:sz w:val="28"/>
          <w:szCs w:val="28"/>
          <w:lang w:eastAsia="ru-RU"/>
        </w:rPr>
        <w:t>424</w:t>
      </w:r>
      <w:r w:rsidRPr="00916DAF">
        <w:rPr>
          <w:rFonts w:ascii="Times New Roman" w:eastAsia="Times New Roman" w:hAnsi="Times New Roman"/>
          <w:color w:val="14171E"/>
          <w:sz w:val="28"/>
          <w:szCs w:val="28"/>
          <w:lang w:eastAsia="ru-RU"/>
        </w:rPr>
        <w:t xml:space="preserve"> рабочих мест.</w:t>
      </w:r>
    </w:p>
    <w:p w:rsidR="00271058" w:rsidRPr="00A26C3D"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A26C3D">
        <w:rPr>
          <w:rFonts w:ascii="Times New Roman" w:eastAsia="Times New Roman" w:hAnsi="Times New Roman"/>
          <w:color w:val="14171E"/>
          <w:sz w:val="28"/>
          <w:szCs w:val="28"/>
          <w:lang w:eastAsia="ru-RU"/>
        </w:rPr>
        <w:t xml:space="preserve">Кроме социальных объектов были построены </w:t>
      </w:r>
      <w:r w:rsidR="00D9133F">
        <w:rPr>
          <w:rFonts w:ascii="Times New Roman" w:eastAsia="Times New Roman" w:hAnsi="Times New Roman"/>
          <w:color w:val="14171E"/>
          <w:sz w:val="28"/>
          <w:szCs w:val="28"/>
          <w:lang w:eastAsia="ru-RU"/>
        </w:rPr>
        <w:t>5</w:t>
      </w:r>
      <w:r w:rsidRPr="00A26C3D">
        <w:rPr>
          <w:rFonts w:ascii="Times New Roman" w:eastAsia="Times New Roman" w:hAnsi="Times New Roman"/>
          <w:color w:val="14171E"/>
          <w:sz w:val="28"/>
          <w:szCs w:val="28"/>
          <w:lang w:eastAsia="ru-RU"/>
        </w:rPr>
        <w:t xml:space="preserve"> объект</w:t>
      </w:r>
      <w:r w:rsidR="00D9133F">
        <w:rPr>
          <w:rFonts w:ascii="Times New Roman" w:eastAsia="Times New Roman" w:hAnsi="Times New Roman"/>
          <w:color w:val="14171E"/>
          <w:sz w:val="28"/>
          <w:szCs w:val="28"/>
          <w:lang w:eastAsia="ru-RU"/>
        </w:rPr>
        <w:t>ов</w:t>
      </w:r>
      <w:r w:rsidRPr="00A26C3D">
        <w:rPr>
          <w:rFonts w:ascii="Times New Roman" w:eastAsia="Times New Roman" w:hAnsi="Times New Roman"/>
          <w:color w:val="14171E"/>
          <w:sz w:val="28"/>
          <w:szCs w:val="28"/>
          <w:lang w:eastAsia="ru-RU"/>
        </w:rPr>
        <w:t xml:space="preserve"> производственного назначения, среди которых производственные склады, административные здания, цех водоподготовки и другие производственные помещения.</w:t>
      </w:r>
    </w:p>
    <w:p w:rsidR="00271058" w:rsidRPr="00020C94" w:rsidRDefault="00271058" w:rsidP="00271058">
      <w:pPr>
        <w:tabs>
          <w:tab w:val="left" w:pos="8434"/>
        </w:tabs>
        <w:autoSpaceDE w:val="0"/>
        <w:autoSpaceDN w:val="0"/>
        <w:adjustRightInd w:val="0"/>
        <w:spacing w:after="0"/>
        <w:ind w:right="-1" w:firstLine="709"/>
        <w:contextualSpacing/>
        <w:jc w:val="both"/>
        <w:rPr>
          <w:rFonts w:ascii="Times New Roman" w:hAnsi="Times New Roman"/>
          <w:sz w:val="28"/>
          <w:szCs w:val="28"/>
          <w:lang w:eastAsia="ru-RU"/>
        </w:rPr>
      </w:pPr>
      <w:r w:rsidRPr="00DD1CBC">
        <w:rPr>
          <w:rFonts w:ascii="Times New Roman" w:hAnsi="Times New Roman"/>
          <w:sz w:val="28"/>
          <w:szCs w:val="28"/>
        </w:rPr>
        <w:t>В 202</w:t>
      </w:r>
      <w:r w:rsidR="00A26C3D" w:rsidRPr="00DD1CBC">
        <w:rPr>
          <w:rFonts w:ascii="Times New Roman" w:hAnsi="Times New Roman"/>
          <w:sz w:val="28"/>
          <w:szCs w:val="28"/>
        </w:rPr>
        <w:t>3</w:t>
      </w:r>
      <w:r w:rsidRPr="00DD1CBC">
        <w:rPr>
          <w:rFonts w:ascii="Times New Roman" w:hAnsi="Times New Roman"/>
          <w:sz w:val="28"/>
          <w:szCs w:val="28"/>
        </w:rPr>
        <w:t xml:space="preserve"> году деятельность по строительству </w:t>
      </w:r>
      <w:r w:rsidRPr="00DD1CBC">
        <w:rPr>
          <w:rFonts w:ascii="Times New Roman" w:hAnsi="Times New Roman"/>
          <w:sz w:val="28"/>
          <w:szCs w:val="28"/>
          <w:lang w:eastAsia="ru-RU"/>
        </w:rPr>
        <w:t>объектов капитального строительства, за исключением жилищного и дорожного строительства</w:t>
      </w:r>
      <w:r w:rsidRPr="00DD1CBC">
        <w:rPr>
          <w:rFonts w:ascii="Times New Roman" w:hAnsi="Times New Roman"/>
          <w:sz w:val="28"/>
          <w:szCs w:val="28"/>
        </w:rPr>
        <w:t xml:space="preserve"> на территории Советского </w:t>
      </w:r>
      <w:r w:rsidR="00A26C3D" w:rsidRPr="00DD1CBC">
        <w:rPr>
          <w:rFonts w:ascii="Times New Roman" w:hAnsi="Times New Roman"/>
          <w:sz w:val="28"/>
          <w:szCs w:val="28"/>
        </w:rPr>
        <w:t>муниципального</w:t>
      </w:r>
      <w:r w:rsidR="00DD1CBC" w:rsidRPr="00DD1CBC">
        <w:rPr>
          <w:rFonts w:ascii="Times New Roman" w:hAnsi="Times New Roman"/>
          <w:sz w:val="28"/>
          <w:szCs w:val="28"/>
        </w:rPr>
        <w:t xml:space="preserve"> округа осуществляли 25</w:t>
      </w:r>
      <w:r w:rsidRPr="00DD1CBC">
        <w:rPr>
          <w:rFonts w:ascii="Times New Roman" w:hAnsi="Times New Roman"/>
          <w:sz w:val="28"/>
          <w:szCs w:val="28"/>
        </w:rPr>
        <w:t xml:space="preserve"> хозяйствующих субъектов частной формы собственности, из них 1</w:t>
      </w:r>
      <w:r w:rsidR="00DD1CBC" w:rsidRPr="00DD1CBC">
        <w:rPr>
          <w:rFonts w:ascii="Times New Roman" w:hAnsi="Times New Roman"/>
          <w:sz w:val="28"/>
          <w:szCs w:val="28"/>
        </w:rPr>
        <w:t>6</w:t>
      </w:r>
      <w:r w:rsidRPr="00DD1CBC">
        <w:rPr>
          <w:rFonts w:ascii="Times New Roman" w:hAnsi="Times New Roman"/>
          <w:sz w:val="28"/>
          <w:szCs w:val="28"/>
        </w:rPr>
        <w:t xml:space="preserve"> – </w:t>
      </w:r>
      <w:r w:rsidRPr="00DD1CBC">
        <w:rPr>
          <w:rFonts w:ascii="Times New Roman" w:hAnsi="Times New Roman"/>
          <w:sz w:val="28"/>
          <w:szCs w:val="28"/>
        </w:rPr>
        <w:lastRenderedPageBreak/>
        <w:t xml:space="preserve">индивидуальные предприниматели, </w:t>
      </w:r>
      <w:r w:rsidR="00DD1CBC" w:rsidRPr="00DD1CBC">
        <w:rPr>
          <w:rFonts w:ascii="Times New Roman" w:hAnsi="Times New Roman"/>
          <w:sz w:val="28"/>
          <w:szCs w:val="28"/>
        </w:rPr>
        <w:t>9</w:t>
      </w:r>
      <w:r w:rsidRPr="00DD1CBC">
        <w:rPr>
          <w:rFonts w:ascii="Times New Roman" w:hAnsi="Times New Roman"/>
          <w:sz w:val="28"/>
          <w:szCs w:val="28"/>
        </w:rPr>
        <w:t xml:space="preserve"> –юридические лица в форме ООО. Доля организаций частной формы собственности в сфере оказания услуг по </w:t>
      </w:r>
      <w:r w:rsidR="00A26C3D" w:rsidRPr="00DD1CBC">
        <w:rPr>
          <w:rFonts w:ascii="Times New Roman" w:hAnsi="Times New Roman"/>
          <w:sz w:val="28"/>
          <w:szCs w:val="28"/>
        </w:rPr>
        <w:t xml:space="preserve">строительству </w:t>
      </w:r>
      <w:r w:rsidR="00A26C3D" w:rsidRPr="00DD1CBC">
        <w:rPr>
          <w:rFonts w:ascii="Times New Roman" w:hAnsi="Times New Roman"/>
          <w:sz w:val="28"/>
          <w:szCs w:val="28"/>
          <w:lang w:eastAsia="ru-RU"/>
        </w:rPr>
        <w:t>объектов капитального строительства, за исключением жилищного и дорожного строительства</w:t>
      </w:r>
      <w:r w:rsidR="00A26C3D" w:rsidRPr="00DD1CBC">
        <w:rPr>
          <w:rFonts w:ascii="Times New Roman" w:hAnsi="Times New Roman"/>
          <w:sz w:val="28"/>
          <w:szCs w:val="28"/>
        </w:rPr>
        <w:t xml:space="preserve"> на территории Советского муниципального округа </w:t>
      </w:r>
      <w:r w:rsidRPr="00DD1CBC">
        <w:rPr>
          <w:rFonts w:ascii="Times New Roman" w:hAnsi="Times New Roman"/>
          <w:sz w:val="28"/>
          <w:szCs w:val="28"/>
        </w:rPr>
        <w:t>составила 100 %</w:t>
      </w:r>
    </w:p>
    <w:p w:rsidR="00271058" w:rsidRPr="00020C94" w:rsidRDefault="00271058" w:rsidP="00271058">
      <w:pPr>
        <w:pStyle w:val="Default"/>
        <w:ind w:firstLine="709"/>
        <w:contextualSpacing/>
        <w:jc w:val="both"/>
        <w:rPr>
          <w:sz w:val="28"/>
          <w:szCs w:val="28"/>
        </w:rPr>
      </w:pPr>
      <w:r w:rsidRPr="00020C94">
        <w:rPr>
          <w:sz w:val="28"/>
          <w:szCs w:val="28"/>
        </w:rPr>
        <w:t>По результатам мониторинга состояния конкуренции на рынке строительства  (за исключением дорожного строительства) по итогам 202</w:t>
      </w:r>
      <w:r w:rsidR="00376513">
        <w:rPr>
          <w:sz w:val="28"/>
          <w:szCs w:val="28"/>
        </w:rPr>
        <w:t>3</w:t>
      </w:r>
      <w:r w:rsidRPr="00020C94">
        <w:rPr>
          <w:sz w:val="28"/>
          <w:szCs w:val="28"/>
        </w:rPr>
        <w:t xml:space="preserve"> года определено, что: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доступа на рынок новых участников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ведения бизнеса на рынке отсутствуют; </w:t>
      </w:r>
    </w:p>
    <w:p w:rsidR="00271058" w:rsidRPr="00020C94" w:rsidRDefault="00271058" w:rsidP="00271058">
      <w:pPr>
        <w:pStyle w:val="Default"/>
        <w:ind w:firstLine="709"/>
        <w:contextualSpacing/>
        <w:jc w:val="both"/>
        <w:rPr>
          <w:rFonts w:eastAsia="Times New Roman"/>
          <w:color w:val="14171E"/>
          <w:sz w:val="28"/>
          <w:szCs w:val="28"/>
        </w:rPr>
      </w:pPr>
      <w:r w:rsidRPr="00020C94">
        <w:rPr>
          <w:sz w:val="28"/>
          <w:szCs w:val="28"/>
        </w:rPr>
        <w:t>- о</w:t>
      </w:r>
      <w:r w:rsidRPr="00020C94">
        <w:rPr>
          <w:rFonts w:eastAsia="Times New Roman"/>
          <w:color w:val="14171E"/>
          <w:sz w:val="28"/>
          <w:szCs w:val="28"/>
        </w:rPr>
        <w:t xml:space="preserve">сновными проблемами доступа </w:t>
      </w:r>
      <w:r w:rsidRPr="00020C94">
        <w:rPr>
          <w:sz w:val="28"/>
          <w:szCs w:val="28"/>
        </w:rPr>
        <w:t xml:space="preserve">на рынок новых участников </w:t>
      </w:r>
      <w:r w:rsidRPr="00020C94">
        <w:rPr>
          <w:rFonts w:eastAsia="Times New Roman"/>
          <w:color w:val="14171E"/>
          <w:sz w:val="28"/>
          <w:szCs w:val="28"/>
        </w:rPr>
        <w:t>являются:</w:t>
      </w:r>
    </w:p>
    <w:p w:rsidR="00271058" w:rsidRPr="00020C94" w:rsidRDefault="00271058" w:rsidP="007B2B05">
      <w:pPr>
        <w:pStyle w:val="Default"/>
        <w:numPr>
          <w:ilvl w:val="0"/>
          <w:numId w:val="23"/>
        </w:numPr>
        <w:ind w:left="0" w:firstLine="709"/>
        <w:contextualSpacing/>
        <w:jc w:val="both"/>
        <w:rPr>
          <w:rFonts w:eastAsia="Times New Roman"/>
          <w:sz w:val="28"/>
          <w:szCs w:val="28"/>
        </w:rPr>
      </w:pPr>
      <w:r w:rsidRPr="00020C94">
        <w:rPr>
          <w:rFonts w:eastAsia="Times New Roman"/>
          <w:color w:val="14171E"/>
          <w:sz w:val="28"/>
          <w:szCs w:val="28"/>
        </w:rPr>
        <w:t>- н</w:t>
      </w:r>
      <w:r w:rsidRPr="00020C94">
        <w:rPr>
          <w:sz w:val="28"/>
          <w:szCs w:val="28"/>
        </w:rPr>
        <w:t xml:space="preserve">еобходимость осуществления значительных первоначальных капитальных вложений при длительных сроках их окупаемости, а также высокие издержки привлечения финансирования для потенциальных участников </w:t>
      </w:r>
      <w:r w:rsidRPr="00020C94">
        <w:rPr>
          <w:rFonts w:eastAsia="Times New Roman"/>
          <w:sz w:val="28"/>
          <w:szCs w:val="28"/>
        </w:rPr>
        <w:t>рынка;</w:t>
      </w:r>
    </w:p>
    <w:p w:rsidR="00271058" w:rsidRPr="00020C94" w:rsidRDefault="00271058" w:rsidP="007B2B05">
      <w:pPr>
        <w:pStyle w:val="Default"/>
        <w:numPr>
          <w:ilvl w:val="0"/>
          <w:numId w:val="23"/>
        </w:numPr>
        <w:ind w:left="0" w:firstLine="709"/>
        <w:contextualSpacing/>
        <w:jc w:val="both"/>
        <w:rPr>
          <w:rFonts w:eastAsia="Times New Roman"/>
          <w:color w:val="14171E"/>
          <w:sz w:val="28"/>
          <w:szCs w:val="28"/>
        </w:rPr>
      </w:pPr>
      <w:r w:rsidRPr="00020C94">
        <w:rPr>
          <w:rFonts w:eastAsia="Times New Roman"/>
          <w:color w:val="14171E"/>
          <w:sz w:val="28"/>
          <w:szCs w:val="28"/>
        </w:rPr>
        <w:t>- часто меняющееся законодательство, появление в законодательстве новых процедур для согласования проектной документации перед получением разрешения на строительство;</w:t>
      </w:r>
    </w:p>
    <w:p w:rsidR="00271058" w:rsidRPr="00020C94" w:rsidRDefault="00271058" w:rsidP="007B2B05">
      <w:pPr>
        <w:pStyle w:val="Default"/>
        <w:numPr>
          <w:ilvl w:val="0"/>
          <w:numId w:val="23"/>
        </w:numPr>
        <w:ind w:left="0" w:firstLine="709"/>
        <w:contextualSpacing/>
        <w:jc w:val="both"/>
        <w:rPr>
          <w:rFonts w:eastAsia="Times New Roman"/>
          <w:color w:val="14171E"/>
          <w:sz w:val="28"/>
          <w:szCs w:val="28"/>
        </w:rPr>
      </w:pPr>
      <w:r w:rsidRPr="00020C94">
        <w:rPr>
          <w:rFonts w:eastAsia="Times New Roman"/>
          <w:color w:val="14171E"/>
          <w:sz w:val="28"/>
          <w:szCs w:val="28"/>
        </w:rPr>
        <w:t>-</w:t>
      </w:r>
      <w:r w:rsidRPr="00020C94">
        <w:rPr>
          <w:rFonts w:eastAsia="Times New Roman"/>
          <w:sz w:val="28"/>
          <w:szCs w:val="28"/>
        </w:rPr>
        <w:t xml:space="preserve"> отсутствие квалифицированной рабочей силы.</w:t>
      </w:r>
    </w:p>
    <w:p w:rsidR="00271058" w:rsidRPr="00020C94" w:rsidRDefault="00271058" w:rsidP="007B2B05">
      <w:pPr>
        <w:pStyle w:val="Default"/>
        <w:ind w:firstLine="709"/>
        <w:contextualSpacing/>
        <w:jc w:val="both"/>
        <w:rPr>
          <w:rFonts w:eastAsia="Times New Roman"/>
          <w:color w:val="14171E"/>
          <w:sz w:val="28"/>
          <w:szCs w:val="28"/>
        </w:rPr>
      </w:pPr>
      <w:r w:rsidRPr="00020C94">
        <w:rPr>
          <w:sz w:val="28"/>
          <w:szCs w:val="28"/>
        </w:rPr>
        <w:t>В 202</w:t>
      </w:r>
      <w:r w:rsidR="00376513">
        <w:rPr>
          <w:sz w:val="28"/>
          <w:szCs w:val="28"/>
        </w:rPr>
        <w:t>3</w:t>
      </w:r>
      <w:r w:rsidRPr="00020C94">
        <w:rPr>
          <w:sz w:val="28"/>
          <w:szCs w:val="28"/>
        </w:rPr>
        <w:t xml:space="preserve"> году обращений и жалоб 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строительства объектов капитального строительства, за исключением жилищного и дорожного строительства в администрацию Советского </w:t>
      </w:r>
      <w:r w:rsidR="00376513">
        <w:rPr>
          <w:sz w:val="28"/>
          <w:szCs w:val="28"/>
        </w:rPr>
        <w:t>муниципального</w:t>
      </w:r>
      <w:r w:rsidRPr="00020C94">
        <w:rPr>
          <w:sz w:val="28"/>
          <w:szCs w:val="28"/>
        </w:rPr>
        <w:t xml:space="preserve"> округа не поступало.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r w:rsidRPr="00020C94">
        <w:rPr>
          <w:rFonts w:ascii="Times New Roman" w:hAnsi="Times New Roman"/>
          <w:sz w:val="28"/>
          <w:szCs w:val="28"/>
        </w:rPr>
        <w:t xml:space="preserve">Плановое значение ключевого показателя развития конкуренции на рынке </w:t>
      </w:r>
      <w:r w:rsidRPr="00020C94">
        <w:rPr>
          <w:rFonts w:ascii="Times New Roman" w:hAnsi="Times New Roman"/>
          <w:sz w:val="28"/>
          <w:szCs w:val="28"/>
          <w:lang w:eastAsia="ru-RU"/>
        </w:rPr>
        <w:t>строительства объектов капитального строительства, за исключением жилищного и дорожного строительства</w:t>
      </w:r>
      <w:r w:rsidRPr="00020C94">
        <w:rPr>
          <w:rFonts w:ascii="Times New Roman" w:hAnsi="Times New Roman"/>
          <w:sz w:val="28"/>
          <w:szCs w:val="28"/>
        </w:rPr>
        <w:t>, предусмотренное «дорожной картой» по содействию развитию конкуренции на 202</w:t>
      </w:r>
      <w:r w:rsidR="00304502">
        <w:rPr>
          <w:rFonts w:ascii="Times New Roman" w:hAnsi="Times New Roman"/>
          <w:sz w:val="28"/>
          <w:szCs w:val="28"/>
        </w:rPr>
        <w:t>3</w:t>
      </w:r>
      <w:r w:rsidRPr="00020C94">
        <w:rPr>
          <w:rFonts w:ascii="Times New Roman" w:hAnsi="Times New Roman"/>
          <w:sz w:val="28"/>
          <w:szCs w:val="28"/>
        </w:rPr>
        <w:t xml:space="preserve"> год, достигнуто.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12. Рынок дорожной деятельности (за исключением проектирования)</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b/>
          <w:sz w:val="28"/>
          <w:szCs w:val="28"/>
          <w:lang w:eastAsia="ru-RU"/>
        </w:rPr>
      </w:pP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Развитие транспортной инфраструктуры - одна из главных целей</w:t>
      </w:r>
      <w:r w:rsidRPr="00020C94">
        <w:rPr>
          <w:rFonts w:ascii="Times New Roman" w:eastAsia="Times New Roman" w:hAnsi="Times New Roman"/>
          <w:sz w:val="28"/>
          <w:szCs w:val="28"/>
          <w:lang w:eastAsia="ru-RU"/>
        </w:rPr>
        <w:t> </w:t>
      </w:r>
      <w:r w:rsidRPr="00020C94">
        <w:rPr>
          <w:rFonts w:ascii="Times New Roman" w:eastAsia="Times New Roman" w:hAnsi="Times New Roman"/>
          <w:sz w:val="28"/>
          <w:szCs w:val="28"/>
          <w:bdr w:val="none" w:sz="0" w:space="0" w:color="auto" w:frame="1"/>
          <w:lang w:eastAsia="ru-RU"/>
        </w:rPr>
        <w:t xml:space="preserve">Стратегии социально-экономического развития Советского </w:t>
      </w:r>
      <w:proofErr w:type="spellStart"/>
      <w:r w:rsidR="00304502">
        <w:rPr>
          <w:rFonts w:ascii="Times New Roman" w:eastAsia="Times New Roman" w:hAnsi="Times New Roman"/>
          <w:sz w:val="28"/>
          <w:szCs w:val="28"/>
          <w:bdr w:val="none" w:sz="0" w:space="0" w:color="auto" w:frame="1"/>
          <w:lang w:eastAsia="ru-RU"/>
        </w:rPr>
        <w:t>мниципального</w:t>
      </w:r>
      <w:proofErr w:type="spellEnd"/>
      <w:r w:rsidRPr="00020C94">
        <w:rPr>
          <w:rFonts w:ascii="Times New Roman" w:eastAsia="Times New Roman" w:hAnsi="Times New Roman"/>
          <w:sz w:val="28"/>
          <w:szCs w:val="28"/>
          <w:bdr w:val="none" w:sz="0" w:space="0" w:color="auto" w:frame="1"/>
          <w:lang w:eastAsia="ru-RU"/>
        </w:rPr>
        <w:t xml:space="preserve"> округа до 2035 года</w:t>
      </w:r>
      <w:r w:rsidRPr="00020C94">
        <w:rPr>
          <w:rFonts w:ascii="Times New Roman" w:eastAsia="Times New Roman" w:hAnsi="Times New Roman"/>
          <w:color w:val="14171E"/>
          <w:sz w:val="28"/>
          <w:szCs w:val="28"/>
          <w:lang w:eastAsia="ru-RU"/>
        </w:rPr>
        <w:t>, достижение которой направлено на создание комфортной среды обитания.</w:t>
      </w:r>
    </w:p>
    <w:p w:rsidR="00271058" w:rsidRPr="00732823" w:rsidRDefault="00271058" w:rsidP="00271058">
      <w:pPr>
        <w:spacing w:after="0"/>
        <w:ind w:firstLine="709"/>
        <w:contextualSpacing/>
        <w:jc w:val="both"/>
        <w:rPr>
          <w:rFonts w:ascii="Times New Roman" w:eastAsia="Times New Roman" w:hAnsi="Times New Roman"/>
          <w:color w:val="14171E"/>
          <w:sz w:val="28"/>
          <w:szCs w:val="28"/>
          <w:lang w:eastAsia="ru-RU"/>
        </w:rPr>
      </w:pPr>
      <w:r w:rsidRPr="00732823">
        <w:rPr>
          <w:rFonts w:ascii="Times New Roman" w:eastAsia="Times New Roman" w:hAnsi="Times New Roman"/>
          <w:color w:val="14171E"/>
          <w:sz w:val="28"/>
          <w:szCs w:val="28"/>
          <w:lang w:eastAsia="ru-RU"/>
        </w:rPr>
        <w:t xml:space="preserve">Общая протяжённость автомобильных дорог, расположенных на территории Советского </w:t>
      </w:r>
      <w:r w:rsidR="00304502" w:rsidRPr="00732823">
        <w:rPr>
          <w:rFonts w:ascii="Times New Roman" w:eastAsia="Times New Roman" w:hAnsi="Times New Roman"/>
          <w:color w:val="14171E"/>
          <w:sz w:val="28"/>
          <w:szCs w:val="28"/>
          <w:lang w:eastAsia="ru-RU"/>
        </w:rPr>
        <w:t>муниципального</w:t>
      </w:r>
      <w:r w:rsidRPr="00732823">
        <w:rPr>
          <w:rFonts w:ascii="Times New Roman" w:eastAsia="Times New Roman" w:hAnsi="Times New Roman"/>
          <w:color w:val="14171E"/>
          <w:sz w:val="28"/>
          <w:szCs w:val="28"/>
          <w:lang w:eastAsia="ru-RU"/>
        </w:rPr>
        <w:t xml:space="preserve"> округа, составляет 490,9 км, из них: </w:t>
      </w:r>
    </w:p>
    <w:p w:rsidR="00271058" w:rsidRPr="00732823" w:rsidRDefault="00271058" w:rsidP="00271058">
      <w:pPr>
        <w:spacing w:after="0"/>
        <w:ind w:firstLine="709"/>
        <w:contextualSpacing/>
        <w:jc w:val="both"/>
        <w:rPr>
          <w:rFonts w:ascii="Times New Roman" w:hAnsi="Times New Roman"/>
          <w:sz w:val="28"/>
          <w:szCs w:val="28"/>
        </w:rPr>
      </w:pPr>
      <w:r w:rsidRPr="00732823">
        <w:rPr>
          <w:rFonts w:ascii="Times New Roman" w:hAnsi="Times New Roman"/>
          <w:sz w:val="28"/>
          <w:szCs w:val="28"/>
        </w:rPr>
        <w:t>- с твердым покрытием  405,8 км;</w:t>
      </w:r>
    </w:p>
    <w:p w:rsidR="00271058" w:rsidRPr="00020C94" w:rsidRDefault="00271058" w:rsidP="00271058">
      <w:pPr>
        <w:spacing w:after="0"/>
        <w:ind w:firstLine="709"/>
        <w:contextualSpacing/>
        <w:jc w:val="both"/>
        <w:rPr>
          <w:rFonts w:ascii="Times New Roman" w:hAnsi="Times New Roman"/>
          <w:sz w:val="28"/>
          <w:szCs w:val="28"/>
        </w:rPr>
      </w:pPr>
      <w:r w:rsidRPr="00732823">
        <w:rPr>
          <w:rFonts w:ascii="Times New Roman" w:hAnsi="Times New Roman"/>
          <w:sz w:val="28"/>
          <w:szCs w:val="28"/>
        </w:rPr>
        <w:t>- грунтовые дороги  85,1 км.</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Одним из основных направлений деятельности органов местного самоуправления на территории Советского </w:t>
      </w:r>
      <w:r w:rsidR="00304502">
        <w:rPr>
          <w:rFonts w:ascii="Times New Roman" w:eastAsia="Times New Roman" w:hAnsi="Times New Roman"/>
          <w:color w:val="14171E"/>
          <w:sz w:val="28"/>
          <w:szCs w:val="28"/>
          <w:lang w:eastAsia="ru-RU"/>
        </w:rPr>
        <w:t>муниципального</w:t>
      </w:r>
      <w:r w:rsidRPr="00020C94">
        <w:rPr>
          <w:rFonts w:ascii="Times New Roman" w:eastAsia="Times New Roman" w:hAnsi="Times New Roman"/>
          <w:color w:val="14171E"/>
          <w:sz w:val="28"/>
          <w:szCs w:val="28"/>
          <w:lang w:eastAsia="ru-RU"/>
        </w:rPr>
        <w:t xml:space="preserve"> округа является </w:t>
      </w:r>
      <w:r w:rsidRPr="00020C94">
        <w:rPr>
          <w:rFonts w:ascii="Times New Roman" w:eastAsia="Times New Roman" w:hAnsi="Times New Roman"/>
          <w:color w:val="14171E"/>
          <w:sz w:val="28"/>
          <w:szCs w:val="28"/>
          <w:lang w:eastAsia="ru-RU"/>
        </w:rPr>
        <w:lastRenderedPageBreak/>
        <w:t>развитие, совершенствование сети автомобильных дорог общего пользования местного значения и улично-дорожной сети. Это позволит увеличить протяжённость автомобильных дорог общего пользования местного значения с твёрдым покрытием, улучшить транспортное обслуживание населения, проживающего в сельской местности, за счёт строительства подъездов к сельским населённым пунктам по дорогам с твёрдым покрытием, повысить транспортную доступность за счёт развития сети автомобильных дорог, в том числе и сельской местности, улучшить транспортно-эксплуатационные характеристики дорог общего пользования местного значения и улично-дорожной сети.</w:t>
      </w:r>
    </w:p>
    <w:p w:rsidR="00271058" w:rsidRPr="00020C94" w:rsidRDefault="00271058" w:rsidP="00271058">
      <w:pPr>
        <w:spacing w:after="0"/>
        <w:ind w:firstLine="709"/>
        <w:contextualSpacing/>
        <w:jc w:val="both"/>
        <w:rPr>
          <w:rFonts w:ascii="Times New Roman" w:hAnsi="Times New Roman"/>
          <w:color w:val="000000"/>
          <w:sz w:val="28"/>
          <w:szCs w:val="28"/>
        </w:rPr>
      </w:pPr>
      <w:r w:rsidRPr="00020C94">
        <w:rPr>
          <w:rFonts w:ascii="Times New Roman" w:hAnsi="Times New Roman"/>
          <w:color w:val="000000"/>
          <w:sz w:val="28"/>
          <w:szCs w:val="28"/>
        </w:rPr>
        <w:t>Ежегодно на  муниципальных автодорогах общего пользования проводятся мероприятия по улучшению условий дорожного движения и устранению опасных участков.</w:t>
      </w:r>
    </w:p>
    <w:p w:rsidR="00271058" w:rsidRPr="00020C94" w:rsidRDefault="00271058" w:rsidP="00271058">
      <w:pPr>
        <w:spacing w:after="0"/>
        <w:ind w:firstLine="709"/>
        <w:contextualSpacing/>
        <w:jc w:val="both"/>
        <w:textAlignment w:val="baseline"/>
        <w:rPr>
          <w:rFonts w:ascii="Times New Roman" w:hAnsi="Times New Roman"/>
          <w:color w:val="000000"/>
          <w:sz w:val="28"/>
          <w:szCs w:val="28"/>
        </w:rPr>
      </w:pPr>
      <w:r w:rsidRPr="00020C94">
        <w:rPr>
          <w:rFonts w:ascii="Times New Roman" w:eastAsia="Times New Roman" w:hAnsi="Times New Roman"/>
          <w:color w:val="14171E"/>
          <w:sz w:val="28"/>
          <w:szCs w:val="28"/>
          <w:lang w:eastAsia="ru-RU"/>
        </w:rPr>
        <w:t xml:space="preserve">Одной из проблем, решение которой должно способствовать развитию рынка дорожной деятельности (за исключением проектирования) является высокая стоимость дорожных работ. </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В 202</w:t>
      </w:r>
      <w:r w:rsidR="00304502">
        <w:rPr>
          <w:rFonts w:ascii="Times New Roman" w:hAnsi="Times New Roman"/>
          <w:sz w:val="28"/>
          <w:szCs w:val="28"/>
        </w:rPr>
        <w:t>3</w:t>
      </w:r>
      <w:r w:rsidRPr="00020C94">
        <w:rPr>
          <w:rFonts w:ascii="Times New Roman" w:hAnsi="Times New Roman"/>
          <w:sz w:val="28"/>
          <w:szCs w:val="28"/>
        </w:rPr>
        <w:t xml:space="preserve"> году объем закупок для нужд дорожной отрасли составил </w:t>
      </w:r>
      <w:r w:rsidR="00304502" w:rsidRPr="00304502">
        <w:rPr>
          <w:rFonts w:ascii="Times New Roman" w:hAnsi="Times New Roman"/>
          <w:sz w:val="28"/>
          <w:szCs w:val="28"/>
        </w:rPr>
        <w:t>5</w:t>
      </w:r>
      <w:r w:rsidRPr="00304502">
        <w:rPr>
          <w:rFonts w:ascii="Times New Roman" w:hAnsi="Times New Roman"/>
          <w:sz w:val="28"/>
          <w:szCs w:val="28"/>
        </w:rPr>
        <w:t>8,</w:t>
      </w:r>
      <w:r w:rsidR="00304502" w:rsidRPr="00304502">
        <w:rPr>
          <w:rFonts w:ascii="Times New Roman" w:hAnsi="Times New Roman"/>
          <w:sz w:val="28"/>
          <w:szCs w:val="28"/>
        </w:rPr>
        <w:t>08</w:t>
      </w:r>
      <w:r w:rsidRPr="00304502">
        <w:rPr>
          <w:rFonts w:ascii="Times New Roman" w:hAnsi="Times New Roman"/>
          <w:sz w:val="28"/>
          <w:szCs w:val="28"/>
        </w:rPr>
        <w:t xml:space="preserve"> млн. рублей против </w:t>
      </w:r>
      <w:r w:rsidR="00304502" w:rsidRPr="00304502">
        <w:rPr>
          <w:rFonts w:ascii="Times New Roman" w:hAnsi="Times New Roman"/>
          <w:sz w:val="28"/>
          <w:szCs w:val="28"/>
        </w:rPr>
        <w:t>8</w:t>
      </w:r>
      <w:r w:rsidRPr="00304502">
        <w:rPr>
          <w:rFonts w:ascii="Times New Roman" w:hAnsi="Times New Roman"/>
          <w:sz w:val="28"/>
          <w:szCs w:val="28"/>
        </w:rPr>
        <w:t>8,</w:t>
      </w:r>
      <w:r w:rsidR="00304502" w:rsidRPr="00304502">
        <w:rPr>
          <w:rFonts w:ascii="Times New Roman" w:hAnsi="Times New Roman"/>
          <w:sz w:val="28"/>
          <w:szCs w:val="28"/>
        </w:rPr>
        <w:t>99</w:t>
      </w:r>
      <w:r w:rsidRPr="00304502">
        <w:rPr>
          <w:rFonts w:ascii="Times New Roman" w:hAnsi="Times New Roman"/>
          <w:sz w:val="28"/>
          <w:szCs w:val="28"/>
        </w:rPr>
        <w:t xml:space="preserve"> млн. рублей в 202</w:t>
      </w:r>
      <w:r w:rsidR="00304502" w:rsidRPr="00304502">
        <w:rPr>
          <w:rFonts w:ascii="Times New Roman" w:hAnsi="Times New Roman"/>
          <w:sz w:val="28"/>
          <w:szCs w:val="28"/>
        </w:rPr>
        <w:t>2 году.</w:t>
      </w:r>
      <w:r w:rsidRPr="00304502">
        <w:rPr>
          <w:rFonts w:ascii="Times New Roman" w:hAnsi="Times New Roman"/>
          <w:sz w:val="28"/>
          <w:szCs w:val="28"/>
        </w:rPr>
        <w:t xml:space="preserve"> Снижение расходов на дорожную деятельность выступает одним из сдерживающих факторов развития сети местных автомобильных дорог.</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 xml:space="preserve">Средства местного бюджета в основном направляются на ямочный ремонт и профилирование дорог с добавлением инертного материала. </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Данные мероприятия направлены на поддержание существующей сети местных автомобильных дорог в нормативном состоянии, однако, не способны кардинально увеличить долю автодорог, соответствующих нормативным требованиям.</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По итогам размещения муниципального заказа за 202</w:t>
      </w:r>
      <w:r w:rsidR="00304502">
        <w:rPr>
          <w:rFonts w:ascii="Times New Roman" w:hAnsi="Times New Roman"/>
          <w:sz w:val="28"/>
          <w:szCs w:val="28"/>
        </w:rPr>
        <w:t>3</w:t>
      </w:r>
      <w:r w:rsidRPr="00020C94">
        <w:rPr>
          <w:rFonts w:ascii="Times New Roman" w:hAnsi="Times New Roman"/>
          <w:sz w:val="28"/>
          <w:szCs w:val="28"/>
        </w:rPr>
        <w:t xml:space="preserve"> год совокупный годовой объем договоров, заключенных с субъектами малого и среднего предпринимательства по результатам закупок товаров, работ, услуг для нужд дорожной отрасли, составил  </w:t>
      </w:r>
      <w:r w:rsidR="00912257">
        <w:rPr>
          <w:rFonts w:ascii="Times New Roman" w:hAnsi="Times New Roman"/>
          <w:sz w:val="28"/>
          <w:szCs w:val="28"/>
        </w:rPr>
        <w:t>37</w:t>
      </w:r>
      <w:r w:rsidRPr="00020C94">
        <w:rPr>
          <w:rFonts w:ascii="Times New Roman" w:hAnsi="Times New Roman"/>
          <w:sz w:val="28"/>
          <w:szCs w:val="28"/>
        </w:rPr>
        <w:t>,</w:t>
      </w:r>
      <w:r w:rsidR="00912257">
        <w:rPr>
          <w:rFonts w:ascii="Times New Roman" w:hAnsi="Times New Roman"/>
          <w:sz w:val="28"/>
          <w:szCs w:val="28"/>
        </w:rPr>
        <w:t>17</w:t>
      </w:r>
      <w:r w:rsidRPr="00020C94">
        <w:rPr>
          <w:rFonts w:ascii="Times New Roman" w:hAnsi="Times New Roman"/>
          <w:sz w:val="28"/>
          <w:szCs w:val="28"/>
        </w:rPr>
        <w:t xml:space="preserve"> млн. руб. (в 202</w:t>
      </w:r>
      <w:r w:rsidR="00304502">
        <w:rPr>
          <w:rFonts w:ascii="Times New Roman" w:hAnsi="Times New Roman"/>
          <w:sz w:val="28"/>
          <w:szCs w:val="28"/>
        </w:rPr>
        <w:t>2</w:t>
      </w:r>
      <w:r w:rsidRPr="00020C94">
        <w:rPr>
          <w:rFonts w:ascii="Times New Roman" w:hAnsi="Times New Roman"/>
          <w:sz w:val="28"/>
          <w:szCs w:val="28"/>
        </w:rPr>
        <w:t xml:space="preserve"> году – </w:t>
      </w:r>
      <w:r w:rsidR="00304502">
        <w:rPr>
          <w:rFonts w:ascii="Times New Roman" w:hAnsi="Times New Roman"/>
          <w:sz w:val="28"/>
          <w:szCs w:val="28"/>
        </w:rPr>
        <w:t>75</w:t>
      </w:r>
      <w:r w:rsidRPr="00020C94">
        <w:rPr>
          <w:rFonts w:ascii="Times New Roman" w:hAnsi="Times New Roman"/>
          <w:sz w:val="28"/>
          <w:szCs w:val="28"/>
        </w:rPr>
        <w:t>,</w:t>
      </w:r>
      <w:r w:rsidR="00304502">
        <w:rPr>
          <w:rFonts w:ascii="Times New Roman" w:hAnsi="Times New Roman"/>
          <w:sz w:val="28"/>
          <w:szCs w:val="28"/>
        </w:rPr>
        <w:t>01</w:t>
      </w:r>
      <w:r w:rsidRPr="00020C94">
        <w:rPr>
          <w:rFonts w:ascii="Times New Roman" w:hAnsi="Times New Roman"/>
          <w:sz w:val="28"/>
          <w:szCs w:val="28"/>
        </w:rPr>
        <w:t xml:space="preserve"> млн. руб.). Доля совокупного годового стоимостного объема договоров, заключенных с субъектами малого и среднего предпринимательства по результатам закупок товаров, работ, услуг для нужд дорожной отрасли составила в 202</w:t>
      </w:r>
      <w:r w:rsidR="00304502">
        <w:rPr>
          <w:rFonts w:ascii="Times New Roman" w:hAnsi="Times New Roman"/>
          <w:sz w:val="28"/>
          <w:szCs w:val="28"/>
        </w:rPr>
        <w:t>3</w:t>
      </w:r>
      <w:r w:rsidRPr="00020C94">
        <w:rPr>
          <w:rFonts w:ascii="Times New Roman" w:hAnsi="Times New Roman"/>
          <w:sz w:val="28"/>
          <w:szCs w:val="28"/>
        </w:rPr>
        <w:t xml:space="preserve"> г. </w:t>
      </w:r>
      <w:r w:rsidR="00912257">
        <w:rPr>
          <w:rFonts w:ascii="Times New Roman" w:hAnsi="Times New Roman"/>
          <w:sz w:val="28"/>
          <w:szCs w:val="28"/>
        </w:rPr>
        <w:t>6</w:t>
      </w:r>
      <w:r w:rsidRPr="00020C94">
        <w:rPr>
          <w:rFonts w:ascii="Times New Roman" w:hAnsi="Times New Roman"/>
          <w:sz w:val="28"/>
          <w:szCs w:val="28"/>
        </w:rPr>
        <w:t>4,</w:t>
      </w:r>
      <w:r w:rsidR="00912257">
        <w:rPr>
          <w:rFonts w:ascii="Times New Roman" w:hAnsi="Times New Roman"/>
          <w:sz w:val="28"/>
          <w:szCs w:val="28"/>
        </w:rPr>
        <w:t>0</w:t>
      </w:r>
      <w:r w:rsidRPr="00020C94">
        <w:rPr>
          <w:rFonts w:ascii="Times New Roman" w:hAnsi="Times New Roman"/>
          <w:sz w:val="28"/>
          <w:szCs w:val="28"/>
        </w:rPr>
        <w:t xml:space="preserve"> % при целевом значении 80 %.</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Развитие конкуренции на рынке дорожной деятельности (за исключением проектирования) осуществляется в основном в рамках действующего законодательства, а именно Федерального закона от 05.04.2013 № 44-ФЗ «О контрактной системе в сфере закупок товаров, работ, услуг для обеспечения государственных и муниципальных нужд», поскольку заказчиками на данном рынке выступают исключительно органы власти различных уровней и подведомственные им организации.</w:t>
      </w:r>
    </w:p>
    <w:p w:rsidR="00271058" w:rsidRPr="00020C94" w:rsidRDefault="00271058" w:rsidP="00271058">
      <w:pPr>
        <w:pStyle w:val="Default"/>
        <w:ind w:firstLine="709"/>
        <w:contextualSpacing/>
        <w:jc w:val="both"/>
        <w:rPr>
          <w:sz w:val="28"/>
          <w:szCs w:val="28"/>
        </w:rPr>
      </w:pPr>
      <w:r w:rsidRPr="00020C94">
        <w:rPr>
          <w:sz w:val="28"/>
          <w:szCs w:val="28"/>
        </w:rPr>
        <w:t>В связи с этим мониторинг состояния конкуренции на рынке дорожной деятельности (за исключением проектирования) по итогам 202</w:t>
      </w:r>
      <w:r w:rsidR="00912257">
        <w:rPr>
          <w:sz w:val="28"/>
          <w:szCs w:val="28"/>
        </w:rPr>
        <w:t>3</w:t>
      </w:r>
      <w:r w:rsidRPr="00020C94">
        <w:rPr>
          <w:sz w:val="28"/>
          <w:szCs w:val="28"/>
        </w:rPr>
        <w:t xml:space="preserve"> года  показал, что: </w:t>
      </w:r>
    </w:p>
    <w:p w:rsidR="00271058" w:rsidRPr="00020C94" w:rsidRDefault="00271058" w:rsidP="00271058">
      <w:pPr>
        <w:pStyle w:val="Default"/>
        <w:ind w:firstLine="709"/>
        <w:contextualSpacing/>
        <w:jc w:val="both"/>
        <w:rPr>
          <w:sz w:val="28"/>
          <w:szCs w:val="28"/>
        </w:rPr>
      </w:pPr>
      <w:r w:rsidRPr="00020C94">
        <w:rPr>
          <w:sz w:val="28"/>
          <w:szCs w:val="28"/>
        </w:rPr>
        <w:lastRenderedPageBreak/>
        <w:t xml:space="preserve">- административные барьеры доступа на рынок новых участников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ведения бизнеса на рынке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ключевые проблемы и факторы, препятствующие развитию конкуренции на рынке, отсутствуют. </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В целях стимулирования развития конкуренции на рынке </w:t>
      </w:r>
      <w:r w:rsidRPr="00020C94">
        <w:rPr>
          <w:rFonts w:ascii="Times New Roman" w:hAnsi="Times New Roman"/>
          <w:sz w:val="28"/>
          <w:szCs w:val="28"/>
        </w:rPr>
        <w:t>дорожной деятельности (за исключением проектирования) д</w:t>
      </w:r>
      <w:r w:rsidRPr="00020C94">
        <w:rPr>
          <w:rFonts w:ascii="Times New Roman" w:eastAsia="Times New Roman" w:hAnsi="Times New Roman"/>
          <w:color w:val="14171E"/>
          <w:sz w:val="28"/>
          <w:szCs w:val="28"/>
          <w:lang w:eastAsia="ru-RU"/>
        </w:rPr>
        <w:t>орожной картой по содействию развитию конкуренции, предусмотрены следующие мероприятия:</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размещение полной и достоверной информации о закупках товаров, работ и услуг для нужд дорожной отрасли округа в единой информационной системе в сфере закупок - утверждение (актуализация) комплексной схемы организации дорожного движения;</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принятие мер, направленных на  ежегодное снижение объемов закупок товаров, работ и услуг для нужд дорожной отрасли, осуществляемых на сумму, не превышающую шестьсот тысяч рублей;</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о</w:t>
      </w:r>
      <w:r w:rsidRPr="00020C94">
        <w:rPr>
          <w:rFonts w:ascii="Times New Roman" w:hAnsi="Times New Roman"/>
          <w:sz w:val="28"/>
          <w:szCs w:val="28"/>
        </w:rPr>
        <w:t>беспечение роста совокупного годового стоимостного объема договоров, заключенных с субъектами МСП по результатам закупок товаров, работ, услуг для нужд дорожной отрасли округа.</w:t>
      </w:r>
    </w:p>
    <w:p w:rsidR="00271058" w:rsidRPr="00020C94" w:rsidRDefault="00271058" w:rsidP="00271058">
      <w:pPr>
        <w:pStyle w:val="Default"/>
        <w:ind w:firstLine="709"/>
        <w:contextualSpacing/>
        <w:jc w:val="both"/>
        <w:rPr>
          <w:rFonts w:eastAsia="Times New Roman"/>
          <w:color w:val="14171E"/>
          <w:sz w:val="28"/>
          <w:szCs w:val="28"/>
        </w:rPr>
      </w:pPr>
      <w:r w:rsidRPr="00020C94">
        <w:rPr>
          <w:sz w:val="28"/>
          <w:szCs w:val="28"/>
        </w:rPr>
        <w:t>В 202</w:t>
      </w:r>
      <w:r w:rsidR="00912257">
        <w:rPr>
          <w:sz w:val="28"/>
          <w:szCs w:val="28"/>
        </w:rPr>
        <w:t>3</w:t>
      </w:r>
      <w:r w:rsidRPr="00020C94">
        <w:rPr>
          <w:sz w:val="28"/>
          <w:szCs w:val="28"/>
        </w:rPr>
        <w:t xml:space="preserve"> году обращений и жалоб 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дорожной деятельности (за исключением проектирования) в администрацию Советского </w:t>
      </w:r>
      <w:r w:rsidR="00912257">
        <w:rPr>
          <w:sz w:val="28"/>
          <w:szCs w:val="28"/>
        </w:rPr>
        <w:t>муниципального</w:t>
      </w:r>
      <w:r w:rsidRPr="00020C94">
        <w:rPr>
          <w:sz w:val="28"/>
          <w:szCs w:val="28"/>
        </w:rPr>
        <w:t xml:space="preserve"> округа не поступало.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r w:rsidRPr="00020C94">
        <w:rPr>
          <w:rFonts w:ascii="Times New Roman" w:hAnsi="Times New Roman"/>
          <w:sz w:val="28"/>
          <w:szCs w:val="28"/>
        </w:rPr>
        <w:t>Плановое значение ключевого показателя развития конкуренции на рынке дорожной деятельности (за исключением проектирования), предусмотренное «дорожной картой» по содействию развитию конкуренции на 202</w:t>
      </w:r>
      <w:r w:rsidR="00912257">
        <w:rPr>
          <w:rFonts w:ascii="Times New Roman" w:hAnsi="Times New Roman"/>
          <w:sz w:val="28"/>
          <w:szCs w:val="28"/>
        </w:rPr>
        <w:t>3</w:t>
      </w:r>
      <w:r w:rsidRPr="00020C94">
        <w:rPr>
          <w:rFonts w:ascii="Times New Roman" w:hAnsi="Times New Roman"/>
          <w:sz w:val="28"/>
          <w:szCs w:val="28"/>
        </w:rPr>
        <w:t xml:space="preserve"> год, </w:t>
      </w:r>
      <w:r w:rsidR="00912257">
        <w:rPr>
          <w:rFonts w:ascii="Times New Roman" w:hAnsi="Times New Roman"/>
          <w:sz w:val="28"/>
          <w:szCs w:val="28"/>
        </w:rPr>
        <w:t xml:space="preserve">не </w:t>
      </w:r>
      <w:r w:rsidRPr="00020C94">
        <w:rPr>
          <w:rFonts w:ascii="Times New Roman" w:hAnsi="Times New Roman"/>
          <w:sz w:val="28"/>
          <w:szCs w:val="28"/>
        </w:rPr>
        <w:t>достигнуто.</w:t>
      </w:r>
    </w:p>
    <w:p w:rsidR="00271058" w:rsidRPr="00020C94" w:rsidRDefault="00271058" w:rsidP="00271058">
      <w:pPr>
        <w:spacing w:after="0"/>
        <w:ind w:firstLine="709"/>
        <w:contextualSpacing/>
        <w:jc w:val="both"/>
        <w:rPr>
          <w:rFonts w:ascii="Times New Roman" w:hAnsi="Times New Roman"/>
          <w:sz w:val="28"/>
          <w:szCs w:val="28"/>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13. Рынок архитектурно-строительного проектирования</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Рынок архитектурно-строительного проектирования обеспечивает потребность организаций строительства в проектных работах. Его деятельность нацелена на создание архитектурного объекта: здания, сооружения, комплекса зданий или сооружений, их интерьера, объектов благоустройства, ландшафтного или садово-паркового искусства.</w:t>
      </w:r>
    </w:p>
    <w:p w:rsidR="00271058" w:rsidRPr="00020C94" w:rsidRDefault="00271058" w:rsidP="00182AF2">
      <w:pPr>
        <w:spacing w:after="0"/>
        <w:ind w:firstLine="709"/>
        <w:contextualSpacing/>
        <w:jc w:val="both"/>
        <w:rPr>
          <w:rFonts w:ascii="Times New Roman" w:hAnsi="Times New Roman"/>
          <w:sz w:val="28"/>
          <w:szCs w:val="28"/>
        </w:rPr>
      </w:pPr>
      <w:r w:rsidRPr="00020C94">
        <w:rPr>
          <w:rFonts w:ascii="Times New Roman" w:hAnsi="Times New Roman"/>
          <w:sz w:val="28"/>
          <w:szCs w:val="28"/>
        </w:rPr>
        <w:t xml:space="preserve">В соответствии с Единым реестром субъектов малого и среднего предпринимательства деятельность по основному ОКВЭД 71.1 Деятельность в области архитектуры, инженерных изысканий и предоставление технических консультаций в этих областях на территории Советского </w:t>
      </w:r>
      <w:r w:rsidR="00242C11">
        <w:rPr>
          <w:rFonts w:ascii="Times New Roman" w:hAnsi="Times New Roman"/>
          <w:sz w:val="28"/>
          <w:szCs w:val="28"/>
        </w:rPr>
        <w:t>муниципального</w:t>
      </w:r>
      <w:r w:rsidRPr="00020C94">
        <w:rPr>
          <w:rFonts w:ascii="Times New Roman" w:hAnsi="Times New Roman"/>
          <w:sz w:val="28"/>
          <w:szCs w:val="28"/>
        </w:rPr>
        <w:t xml:space="preserve"> округа в 202</w:t>
      </w:r>
      <w:r w:rsidR="00242C11">
        <w:rPr>
          <w:rFonts w:ascii="Times New Roman" w:hAnsi="Times New Roman"/>
          <w:sz w:val="28"/>
          <w:szCs w:val="28"/>
        </w:rPr>
        <w:t>3</w:t>
      </w:r>
      <w:r w:rsidRPr="00020C94">
        <w:rPr>
          <w:rFonts w:ascii="Times New Roman" w:hAnsi="Times New Roman"/>
          <w:sz w:val="28"/>
          <w:szCs w:val="28"/>
        </w:rPr>
        <w:t xml:space="preserve"> году осуществляли </w:t>
      </w:r>
      <w:r w:rsidR="00182AF2">
        <w:rPr>
          <w:rFonts w:ascii="Times New Roman" w:hAnsi="Times New Roman"/>
          <w:sz w:val="28"/>
          <w:szCs w:val="28"/>
        </w:rPr>
        <w:t>10</w:t>
      </w:r>
      <w:r w:rsidRPr="00020C94">
        <w:rPr>
          <w:rFonts w:ascii="Times New Roman" w:hAnsi="Times New Roman"/>
          <w:sz w:val="28"/>
          <w:szCs w:val="28"/>
        </w:rPr>
        <w:t xml:space="preserve"> хозяйствующих субъекто</w:t>
      </w:r>
      <w:r w:rsidR="00182AF2">
        <w:rPr>
          <w:rFonts w:ascii="Times New Roman" w:hAnsi="Times New Roman"/>
          <w:sz w:val="28"/>
          <w:szCs w:val="28"/>
        </w:rPr>
        <w:t>в частной формы собственности (4</w:t>
      </w:r>
      <w:r w:rsidRPr="00020C94">
        <w:rPr>
          <w:rFonts w:ascii="Times New Roman" w:hAnsi="Times New Roman"/>
          <w:sz w:val="28"/>
          <w:szCs w:val="28"/>
        </w:rPr>
        <w:t xml:space="preserve"> – ИП и 6 – ЮЛ) против </w:t>
      </w:r>
      <w:r w:rsidR="00AD4E35">
        <w:rPr>
          <w:rFonts w:ascii="Times New Roman" w:hAnsi="Times New Roman"/>
          <w:sz w:val="28"/>
          <w:szCs w:val="28"/>
        </w:rPr>
        <w:t>9</w:t>
      </w:r>
      <w:r w:rsidRPr="00020C94">
        <w:rPr>
          <w:rFonts w:ascii="Times New Roman" w:hAnsi="Times New Roman"/>
          <w:sz w:val="28"/>
          <w:szCs w:val="28"/>
        </w:rPr>
        <w:t xml:space="preserve"> хозяйствующих субъектов в 202</w:t>
      </w:r>
      <w:r w:rsidR="00AD4E35">
        <w:rPr>
          <w:rFonts w:ascii="Times New Roman" w:hAnsi="Times New Roman"/>
          <w:sz w:val="28"/>
          <w:szCs w:val="28"/>
        </w:rPr>
        <w:t>2</w:t>
      </w:r>
      <w:r w:rsidR="00182AF2">
        <w:rPr>
          <w:rFonts w:ascii="Times New Roman" w:hAnsi="Times New Roman"/>
          <w:sz w:val="28"/>
          <w:szCs w:val="28"/>
        </w:rPr>
        <w:t xml:space="preserve"> году. </w:t>
      </w:r>
      <w:r w:rsidRPr="00020C94">
        <w:rPr>
          <w:rFonts w:ascii="Times New Roman" w:hAnsi="Times New Roman"/>
          <w:sz w:val="28"/>
          <w:szCs w:val="28"/>
        </w:rPr>
        <w:t>Значение целевого показателя достигнуто.</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lastRenderedPageBreak/>
        <w:t>Административными барьерами входа на рынок архитектурно-строительного проектирования являются:</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 необходимость вступления в СРО и получение допуска СРО;</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 xml:space="preserve">- требование прохождения множества процедур, включая различные согласования и получение исходных условий для проектирования. </w:t>
      </w:r>
    </w:p>
    <w:p w:rsidR="00271058" w:rsidRPr="00020C94" w:rsidRDefault="00271058" w:rsidP="00271058">
      <w:pPr>
        <w:pStyle w:val="Default"/>
        <w:ind w:firstLine="709"/>
        <w:contextualSpacing/>
        <w:jc w:val="both"/>
        <w:rPr>
          <w:rFonts w:eastAsia="Times New Roman"/>
          <w:color w:val="14171E"/>
          <w:sz w:val="28"/>
          <w:szCs w:val="28"/>
        </w:rPr>
      </w:pPr>
      <w:r w:rsidRPr="00020C94">
        <w:rPr>
          <w:sz w:val="28"/>
          <w:szCs w:val="28"/>
        </w:rPr>
        <w:t>В 202</w:t>
      </w:r>
      <w:r w:rsidR="00182AF2">
        <w:rPr>
          <w:sz w:val="28"/>
          <w:szCs w:val="28"/>
        </w:rPr>
        <w:t>3</w:t>
      </w:r>
      <w:r w:rsidRPr="00020C94">
        <w:rPr>
          <w:sz w:val="28"/>
          <w:szCs w:val="28"/>
        </w:rPr>
        <w:t xml:space="preserve"> году обращений и жалоб 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архитектурно-строительного проектирования в администрацию Советского </w:t>
      </w:r>
      <w:r w:rsidR="00182AF2">
        <w:rPr>
          <w:sz w:val="28"/>
          <w:szCs w:val="28"/>
        </w:rPr>
        <w:t>муниципального</w:t>
      </w:r>
      <w:r w:rsidRPr="00020C94">
        <w:rPr>
          <w:sz w:val="28"/>
          <w:szCs w:val="28"/>
        </w:rPr>
        <w:t xml:space="preserve"> округа не поступало.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r w:rsidRPr="00020C94">
        <w:rPr>
          <w:rFonts w:ascii="Times New Roman" w:hAnsi="Times New Roman"/>
          <w:sz w:val="28"/>
          <w:szCs w:val="28"/>
        </w:rPr>
        <w:t>Плановое значение ключевого показателя развития конкуренции на рынке архитектурно-строительного проектирования, предусмотренное «дорожной картой» по содействию развитию конкуренции на 202</w:t>
      </w:r>
      <w:r w:rsidR="00182AF2">
        <w:rPr>
          <w:rFonts w:ascii="Times New Roman" w:hAnsi="Times New Roman"/>
          <w:sz w:val="28"/>
          <w:szCs w:val="28"/>
        </w:rPr>
        <w:t>3</w:t>
      </w:r>
      <w:r w:rsidRPr="00020C94">
        <w:rPr>
          <w:rFonts w:ascii="Times New Roman" w:hAnsi="Times New Roman"/>
          <w:sz w:val="28"/>
          <w:szCs w:val="28"/>
        </w:rPr>
        <w:t xml:space="preserve"> год, достигнуто.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b/>
          <w:sz w:val="28"/>
          <w:szCs w:val="28"/>
          <w:lang w:eastAsia="ru-RU"/>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14. Рынок легкой промышленности</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271058">
      <w:pPr>
        <w:pStyle w:val="Default"/>
        <w:ind w:firstLine="709"/>
        <w:contextualSpacing/>
        <w:jc w:val="both"/>
        <w:rPr>
          <w:sz w:val="28"/>
          <w:szCs w:val="28"/>
        </w:rPr>
      </w:pPr>
      <w:r w:rsidRPr="00020C94">
        <w:rPr>
          <w:sz w:val="28"/>
          <w:szCs w:val="28"/>
        </w:rPr>
        <w:t>По состоянию на 1 января 202</w:t>
      </w:r>
      <w:r w:rsidR="00182AF2">
        <w:rPr>
          <w:sz w:val="28"/>
          <w:szCs w:val="28"/>
        </w:rPr>
        <w:t>4</w:t>
      </w:r>
      <w:r w:rsidRPr="00020C94">
        <w:rPr>
          <w:sz w:val="28"/>
          <w:szCs w:val="28"/>
        </w:rPr>
        <w:t xml:space="preserve"> года на рынке легкой промышленности Советского </w:t>
      </w:r>
      <w:r w:rsidR="00182AF2">
        <w:rPr>
          <w:sz w:val="28"/>
          <w:szCs w:val="28"/>
        </w:rPr>
        <w:t>муниципального</w:t>
      </w:r>
      <w:r w:rsidRPr="00020C94">
        <w:rPr>
          <w:sz w:val="28"/>
          <w:szCs w:val="28"/>
        </w:rPr>
        <w:t xml:space="preserve"> округа осуществляют деятельность </w:t>
      </w:r>
      <w:r w:rsidRPr="004906A8">
        <w:rPr>
          <w:sz w:val="28"/>
          <w:szCs w:val="28"/>
        </w:rPr>
        <w:t>7 хозяйствующих субъектов. Это индивидуальные предприниматели, имеющие в качестве основного вида экономической деятельности:  "Производство текстильных изделий" и "Производство одежды".</w:t>
      </w:r>
      <w:r w:rsidRPr="00020C94">
        <w:rPr>
          <w:sz w:val="28"/>
          <w:szCs w:val="28"/>
        </w:rPr>
        <w:t xml:space="preserve"> Из них доля организаций частной формы собственности составила 100%.</w:t>
      </w:r>
      <w:r w:rsidRPr="00020C94">
        <w:rPr>
          <w:color w:val="auto"/>
          <w:sz w:val="28"/>
          <w:szCs w:val="28"/>
        </w:rPr>
        <w:t xml:space="preserve"> По сравнению с 202</w:t>
      </w:r>
      <w:r w:rsidR="00182AF2">
        <w:rPr>
          <w:color w:val="auto"/>
          <w:sz w:val="28"/>
          <w:szCs w:val="28"/>
        </w:rPr>
        <w:t>2</w:t>
      </w:r>
      <w:r w:rsidRPr="00020C94">
        <w:rPr>
          <w:color w:val="auto"/>
          <w:sz w:val="28"/>
          <w:szCs w:val="28"/>
        </w:rPr>
        <w:t xml:space="preserve"> годом количество хозяйствующих субъектов на товарном рынке не изменилось, как и занимаемая частной формой собственности доля.</w:t>
      </w:r>
    </w:p>
    <w:p w:rsidR="00271058" w:rsidRPr="00020C94" w:rsidRDefault="00271058" w:rsidP="00271058">
      <w:pPr>
        <w:spacing w:after="0"/>
        <w:ind w:right="-1" w:firstLine="709"/>
        <w:contextualSpacing/>
        <w:jc w:val="both"/>
        <w:rPr>
          <w:rFonts w:ascii="Times New Roman" w:hAnsi="Times New Roman"/>
          <w:color w:val="202122"/>
          <w:sz w:val="28"/>
          <w:szCs w:val="28"/>
          <w:shd w:val="clear" w:color="auto" w:fill="FFFFFF"/>
        </w:rPr>
      </w:pPr>
      <w:r w:rsidRPr="00020C94">
        <w:rPr>
          <w:rFonts w:ascii="Times New Roman" w:hAnsi="Times New Roman"/>
          <w:color w:val="202122"/>
          <w:sz w:val="28"/>
          <w:szCs w:val="28"/>
          <w:shd w:val="clear" w:color="auto" w:fill="FFFFFF"/>
        </w:rPr>
        <w:t> Одной из особенностей лёгкой промышленности является быстрая отдача вложенных средств. Технологические особенности отрасли позволяют осуществлять быструю смену ассортимента выпускаемой продукции при минимуме </w:t>
      </w:r>
      <w:r w:rsidRPr="00020C94">
        <w:rPr>
          <w:rFonts w:ascii="Times New Roman" w:hAnsi="Times New Roman"/>
          <w:sz w:val="28"/>
          <w:szCs w:val="28"/>
          <w:shd w:val="clear" w:color="auto" w:fill="FFFFFF"/>
        </w:rPr>
        <w:t>затрат</w:t>
      </w:r>
      <w:r w:rsidRPr="00020C94">
        <w:rPr>
          <w:rFonts w:ascii="Times New Roman" w:hAnsi="Times New Roman"/>
          <w:color w:val="202122"/>
          <w:sz w:val="28"/>
          <w:szCs w:val="28"/>
          <w:shd w:val="clear" w:color="auto" w:fill="FFFFFF"/>
        </w:rPr>
        <w:t>, что обеспечивает высокую мобильность </w:t>
      </w:r>
      <w:r w:rsidRPr="00020C94">
        <w:rPr>
          <w:rFonts w:ascii="Times New Roman" w:hAnsi="Times New Roman"/>
          <w:sz w:val="28"/>
          <w:szCs w:val="28"/>
          <w:shd w:val="clear" w:color="auto" w:fill="FFFFFF"/>
        </w:rPr>
        <w:t>производства</w:t>
      </w:r>
      <w:r w:rsidRPr="00020C94">
        <w:rPr>
          <w:rFonts w:ascii="Times New Roman" w:hAnsi="Times New Roman"/>
          <w:color w:val="202122"/>
          <w:sz w:val="28"/>
          <w:szCs w:val="28"/>
          <w:shd w:val="clear" w:color="auto" w:fill="FFFFFF"/>
        </w:rPr>
        <w:t>.</w:t>
      </w:r>
    </w:p>
    <w:p w:rsidR="00271058" w:rsidRPr="00020C94" w:rsidRDefault="00271058" w:rsidP="00271058">
      <w:pPr>
        <w:pStyle w:val="Default"/>
        <w:ind w:firstLine="709"/>
        <w:contextualSpacing/>
        <w:jc w:val="both"/>
        <w:rPr>
          <w:sz w:val="28"/>
          <w:szCs w:val="28"/>
        </w:rPr>
      </w:pPr>
      <w:r w:rsidRPr="00020C94">
        <w:rPr>
          <w:sz w:val="28"/>
          <w:szCs w:val="28"/>
        </w:rPr>
        <w:t>В связи с этим, по результатам мониторинга состояния конкуренции на рынке легкой промышленности по итогам 202</w:t>
      </w:r>
      <w:r w:rsidR="00182AF2">
        <w:rPr>
          <w:sz w:val="28"/>
          <w:szCs w:val="28"/>
        </w:rPr>
        <w:t>3</w:t>
      </w:r>
      <w:r w:rsidRPr="00020C94">
        <w:rPr>
          <w:sz w:val="28"/>
          <w:szCs w:val="28"/>
        </w:rPr>
        <w:t xml:space="preserve"> года определено, что: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доступа на рынок новых участников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ведения бизнеса на рынке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ключевые проблемы и факторы, препятствующие развитию конкуренции на рынке,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В целях развития конкуренции на рынке легкой промышленности администрацией Советского </w:t>
      </w:r>
      <w:r w:rsidR="00182AF2">
        <w:rPr>
          <w:sz w:val="28"/>
          <w:szCs w:val="28"/>
        </w:rPr>
        <w:t>муниципального</w:t>
      </w:r>
      <w:r w:rsidRPr="00020C94">
        <w:rPr>
          <w:sz w:val="28"/>
          <w:szCs w:val="28"/>
        </w:rPr>
        <w:t xml:space="preserve"> округа  в 202</w:t>
      </w:r>
      <w:r w:rsidR="00182AF2">
        <w:rPr>
          <w:sz w:val="28"/>
          <w:szCs w:val="28"/>
        </w:rPr>
        <w:t>3</w:t>
      </w:r>
      <w:r w:rsidRPr="00020C94">
        <w:rPr>
          <w:sz w:val="28"/>
          <w:szCs w:val="28"/>
        </w:rPr>
        <w:t xml:space="preserve"> году реализованы следующие мероприятия: </w:t>
      </w:r>
    </w:p>
    <w:p w:rsidR="00271058" w:rsidRPr="00020C94" w:rsidRDefault="00271058" w:rsidP="00271058">
      <w:pPr>
        <w:pStyle w:val="Default"/>
        <w:ind w:firstLine="709"/>
        <w:contextualSpacing/>
        <w:jc w:val="both"/>
        <w:rPr>
          <w:sz w:val="28"/>
          <w:szCs w:val="28"/>
        </w:rPr>
      </w:pPr>
      <w:r w:rsidRPr="00020C94">
        <w:rPr>
          <w:sz w:val="28"/>
          <w:szCs w:val="28"/>
        </w:rPr>
        <w:t xml:space="preserve">- на официальном Интернет-Портале Советского </w:t>
      </w:r>
      <w:r w:rsidR="00182AF2">
        <w:rPr>
          <w:sz w:val="28"/>
          <w:szCs w:val="28"/>
        </w:rPr>
        <w:t>муниципального</w:t>
      </w:r>
      <w:r w:rsidRPr="00020C94">
        <w:rPr>
          <w:sz w:val="28"/>
          <w:szCs w:val="28"/>
        </w:rPr>
        <w:t xml:space="preserve"> округа размещена информация об организациях инфраструктуры поддержки субъектов малого и среднего предпринимательства Ставропольского края и о существующих мерах государственной и муниципальной поддержки для субъектов малого и среднего предпринимательства; </w:t>
      </w:r>
    </w:p>
    <w:p w:rsidR="00271058" w:rsidRPr="00020C94" w:rsidRDefault="00271058" w:rsidP="00271058">
      <w:pPr>
        <w:pStyle w:val="Default"/>
        <w:ind w:firstLine="709"/>
        <w:contextualSpacing/>
        <w:jc w:val="both"/>
        <w:rPr>
          <w:sz w:val="28"/>
          <w:szCs w:val="28"/>
        </w:rPr>
      </w:pPr>
      <w:r w:rsidRPr="00020C94">
        <w:rPr>
          <w:sz w:val="28"/>
          <w:szCs w:val="28"/>
        </w:rPr>
        <w:lastRenderedPageBreak/>
        <w:t xml:space="preserve">- сформирован реестр субъектов малого и среднего предпринимательства-получателей поддержки, оказываемой администрацией Советского </w:t>
      </w:r>
      <w:r w:rsidR="00182AF2">
        <w:rPr>
          <w:sz w:val="28"/>
          <w:szCs w:val="28"/>
        </w:rPr>
        <w:t>муниципального</w:t>
      </w:r>
      <w:r w:rsidRPr="00020C94">
        <w:rPr>
          <w:sz w:val="28"/>
          <w:szCs w:val="28"/>
        </w:rPr>
        <w:t xml:space="preserve"> округа Ставропольского края </w:t>
      </w:r>
    </w:p>
    <w:p w:rsidR="00271058" w:rsidRPr="00020C94" w:rsidRDefault="00271058" w:rsidP="00271058">
      <w:pPr>
        <w:pStyle w:val="Default"/>
        <w:ind w:firstLine="709"/>
        <w:contextualSpacing/>
        <w:jc w:val="both"/>
        <w:rPr>
          <w:sz w:val="28"/>
          <w:szCs w:val="28"/>
        </w:rPr>
      </w:pPr>
      <w:r w:rsidRPr="00020C94">
        <w:rPr>
          <w:sz w:val="28"/>
          <w:szCs w:val="28"/>
        </w:rPr>
        <w:t xml:space="preserve">- в целях содействия участникам рынка легкой промышленности в продвижении производимой продукции и в поиске деловых партнеров на официальном Интернет-Портале Советского </w:t>
      </w:r>
      <w:r w:rsidR="00182AF2">
        <w:rPr>
          <w:sz w:val="28"/>
          <w:szCs w:val="28"/>
        </w:rPr>
        <w:t>муниципального</w:t>
      </w:r>
      <w:r w:rsidRPr="00020C94">
        <w:rPr>
          <w:sz w:val="28"/>
          <w:szCs w:val="28"/>
        </w:rPr>
        <w:t xml:space="preserve"> округа регулярно размещается информация о планируемых выставочных мероприятиях, конкурсах, бизнес-миссиях. </w:t>
      </w:r>
    </w:p>
    <w:p w:rsidR="00271058" w:rsidRPr="00020C94" w:rsidRDefault="00271058" w:rsidP="00271058">
      <w:pPr>
        <w:pStyle w:val="Default"/>
        <w:ind w:firstLine="709"/>
        <w:contextualSpacing/>
        <w:jc w:val="both"/>
        <w:rPr>
          <w:rFonts w:eastAsia="Times New Roman"/>
          <w:color w:val="14171E"/>
          <w:sz w:val="28"/>
          <w:szCs w:val="28"/>
        </w:rPr>
      </w:pPr>
      <w:r w:rsidRPr="00020C94">
        <w:rPr>
          <w:sz w:val="28"/>
          <w:szCs w:val="28"/>
        </w:rPr>
        <w:t>В 202</w:t>
      </w:r>
      <w:r w:rsidR="00182AF2">
        <w:rPr>
          <w:sz w:val="28"/>
          <w:szCs w:val="28"/>
        </w:rPr>
        <w:t>3</w:t>
      </w:r>
      <w:r w:rsidRPr="00020C94">
        <w:rPr>
          <w:sz w:val="28"/>
          <w:szCs w:val="28"/>
        </w:rPr>
        <w:t xml:space="preserve"> году обращений и жалоб 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легкой промышленности в администрацию Советского </w:t>
      </w:r>
      <w:r w:rsidR="00182AF2">
        <w:rPr>
          <w:sz w:val="28"/>
          <w:szCs w:val="28"/>
        </w:rPr>
        <w:t>муниципального</w:t>
      </w:r>
      <w:r w:rsidRPr="00020C94">
        <w:rPr>
          <w:sz w:val="28"/>
          <w:szCs w:val="28"/>
        </w:rPr>
        <w:t xml:space="preserve"> округа не поступало.</w:t>
      </w:r>
    </w:p>
    <w:p w:rsidR="00271058" w:rsidRPr="00020C94" w:rsidRDefault="00271058" w:rsidP="00271058">
      <w:pPr>
        <w:pStyle w:val="Default"/>
        <w:ind w:firstLine="709"/>
        <w:contextualSpacing/>
        <w:jc w:val="both"/>
        <w:rPr>
          <w:sz w:val="28"/>
          <w:szCs w:val="28"/>
        </w:rPr>
      </w:pPr>
      <w:r w:rsidRPr="00020C94">
        <w:rPr>
          <w:sz w:val="28"/>
          <w:szCs w:val="28"/>
        </w:rPr>
        <w:t xml:space="preserve">Внедрение положений стандарта позволило способствовать сохранению на рынке легкой промышленности сложившегося высокого уровня конкурентных отношений. </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В целом, исходя из результатов мониторинга состояния конкуренции на рынке легкой промышленности в 202</w:t>
      </w:r>
      <w:r w:rsidR="00182AF2">
        <w:rPr>
          <w:rFonts w:ascii="Times New Roman" w:hAnsi="Times New Roman"/>
          <w:sz w:val="28"/>
          <w:szCs w:val="28"/>
        </w:rPr>
        <w:t>3</w:t>
      </w:r>
      <w:r w:rsidRPr="00020C94">
        <w:rPr>
          <w:rFonts w:ascii="Times New Roman" w:hAnsi="Times New Roman"/>
          <w:sz w:val="28"/>
          <w:szCs w:val="28"/>
        </w:rPr>
        <w:t xml:space="preserve"> году, уровень развития конкуренции на рынке является высоким.</w:t>
      </w:r>
    </w:p>
    <w:p w:rsidR="00271058" w:rsidRPr="00020C94" w:rsidRDefault="00271058" w:rsidP="00271058">
      <w:pPr>
        <w:spacing w:after="0"/>
        <w:ind w:right="-1" w:firstLine="709"/>
        <w:contextualSpacing/>
        <w:jc w:val="both"/>
        <w:rPr>
          <w:rFonts w:ascii="Times New Roman" w:hAnsi="Times New Roman"/>
          <w:sz w:val="28"/>
          <w:szCs w:val="28"/>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 xml:space="preserve">15. Рынок товарной </w:t>
      </w:r>
      <w:proofErr w:type="spellStart"/>
      <w:r w:rsidRPr="00020C94">
        <w:rPr>
          <w:rFonts w:ascii="Times New Roman" w:hAnsi="Times New Roman"/>
          <w:b/>
          <w:sz w:val="28"/>
          <w:szCs w:val="28"/>
          <w:lang w:eastAsia="ru-RU"/>
        </w:rPr>
        <w:t>аквакультуры</w:t>
      </w:r>
      <w:proofErr w:type="spellEnd"/>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271058">
      <w:pPr>
        <w:spacing w:after="0"/>
        <w:ind w:firstLine="709"/>
        <w:contextualSpacing/>
        <w:jc w:val="both"/>
        <w:rPr>
          <w:rFonts w:ascii="Times New Roman" w:hAnsi="Times New Roman"/>
          <w:bCs/>
          <w:sz w:val="28"/>
          <w:szCs w:val="28"/>
        </w:rPr>
      </w:pPr>
      <w:r w:rsidRPr="00020C94">
        <w:rPr>
          <w:rFonts w:ascii="Times New Roman" w:hAnsi="Times New Roman"/>
          <w:bCs/>
          <w:sz w:val="28"/>
          <w:szCs w:val="28"/>
        </w:rPr>
        <w:t xml:space="preserve">На рынке товарной </w:t>
      </w:r>
      <w:proofErr w:type="spellStart"/>
      <w:r w:rsidRPr="00020C94">
        <w:rPr>
          <w:rFonts w:ascii="Times New Roman" w:hAnsi="Times New Roman"/>
          <w:bCs/>
          <w:sz w:val="28"/>
          <w:szCs w:val="28"/>
        </w:rPr>
        <w:t>аквакультуры</w:t>
      </w:r>
      <w:proofErr w:type="spellEnd"/>
      <w:r w:rsidRPr="00020C94">
        <w:rPr>
          <w:rFonts w:ascii="Times New Roman" w:hAnsi="Times New Roman"/>
          <w:bCs/>
          <w:sz w:val="28"/>
          <w:szCs w:val="28"/>
        </w:rPr>
        <w:t xml:space="preserve"> Советского </w:t>
      </w:r>
      <w:r w:rsidR="00182AF2">
        <w:rPr>
          <w:rFonts w:ascii="Times New Roman" w:hAnsi="Times New Roman"/>
          <w:bCs/>
          <w:sz w:val="28"/>
          <w:szCs w:val="28"/>
        </w:rPr>
        <w:t>муниципального</w:t>
      </w:r>
      <w:r w:rsidRPr="00020C94">
        <w:rPr>
          <w:rFonts w:ascii="Times New Roman" w:hAnsi="Times New Roman"/>
          <w:bCs/>
          <w:sz w:val="28"/>
          <w:szCs w:val="28"/>
        </w:rPr>
        <w:t xml:space="preserve"> округа Ставропольского края </w:t>
      </w:r>
      <w:r w:rsidRPr="000445FC">
        <w:rPr>
          <w:rFonts w:ascii="Times New Roman" w:hAnsi="Times New Roman"/>
          <w:bCs/>
          <w:sz w:val="28"/>
          <w:szCs w:val="28"/>
        </w:rPr>
        <w:t xml:space="preserve">осуществляют деятельность </w:t>
      </w:r>
      <w:r w:rsidR="000445FC" w:rsidRPr="000445FC">
        <w:rPr>
          <w:rFonts w:ascii="Times New Roman" w:hAnsi="Times New Roman"/>
          <w:bCs/>
          <w:sz w:val="28"/>
          <w:szCs w:val="28"/>
        </w:rPr>
        <w:t>шесть</w:t>
      </w:r>
      <w:r w:rsidRPr="000445FC">
        <w:rPr>
          <w:rFonts w:ascii="Times New Roman" w:hAnsi="Times New Roman"/>
          <w:bCs/>
          <w:sz w:val="28"/>
          <w:szCs w:val="28"/>
        </w:rPr>
        <w:t xml:space="preserve"> хозяйствующих субъектов,</w:t>
      </w:r>
      <w:r w:rsidRPr="00020C94">
        <w:rPr>
          <w:rFonts w:ascii="Times New Roman" w:hAnsi="Times New Roman"/>
          <w:bCs/>
          <w:sz w:val="28"/>
          <w:szCs w:val="28"/>
        </w:rPr>
        <w:t xml:space="preserve"> </w:t>
      </w:r>
      <w:r w:rsidR="000445FC">
        <w:rPr>
          <w:rFonts w:ascii="Times New Roman" w:hAnsi="Times New Roman"/>
          <w:bCs/>
          <w:sz w:val="28"/>
          <w:szCs w:val="28"/>
        </w:rPr>
        <w:t>три</w:t>
      </w:r>
      <w:r w:rsidRPr="00020C94">
        <w:rPr>
          <w:rFonts w:ascii="Times New Roman" w:hAnsi="Times New Roman"/>
          <w:bCs/>
          <w:sz w:val="28"/>
          <w:szCs w:val="28"/>
        </w:rPr>
        <w:t xml:space="preserve"> из которых – индивидуальные предприниматели, </w:t>
      </w:r>
      <w:r w:rsidR="000445FC">
        <w:rPr>
          <w:rFonts w:ascii="Times New Roman" w:hAnsi="Times New Roman"/>
          <w:bCs/>
          <w:sz w:val="28"/>
          <w:szCs w:val="28"/>
        </w:rPr>
        <w:t>три</w:t>
      </w:r>
      <w:r w:rsidRPr="00020C94">
        <w:rPr>
          <w:rFonts w:ascii="Times New Roman" w:hAnsi="Times New Roman"/>
          <w:bCs/>
          <w:sz w:val="28"/>
          <w:szCs w:val="28"/>
        </w:rPr>
        <w:t xml:space="preserve"> – сельскохозяйственные производственные кооперативы. </w:t>
      </w:r>
    </w:p>
    <w:p w:rsidR="00271058" w:rsidRPr="00020C94" w:rsidRDefault="00271058" w:rsidP="00271058">
      <w:pPr>
        <w:spacing w:after="0"/>
        <w:ind w:firstLine="709"/>
        <w:contextualSpacing/>
        <w:jc w:val="both"/>
        <w:rPr>
          <w:rFonts w:ascii="Times New Roman" w:hAnsi="Times New Roman"/>
          <w:bCs/>
          <w:sz w:val="28"/>
          <w:szCs w:val="28"/>
        </w:rPr>
      </w:pPr>
      <w:r w:rsidRPr="000445FC">
        <w:rPr>
          <w:rFonts w:ascii="Times New Roman" w:hAnsi="Times New Roman"/>
          <w:bCs/>
          <w:sz w:val="28"/>
          <w:szCs w:val="28"/>
        </w:rPr>
        <w:t xml:space="preserve">Производство (выращивание) товарной рыбы в Советском </w:t>
      </w:r>
      <w:r w:rsidR="00182AF2" w:rsidRPr="000445FC">
        <w:rPr>
          <w:rFonts w:ascii="Times New Roman" w:hAnsi="Times New Roman"/>
          <w:bCs/>
          <w:sz w:val="28"/>
          <w:szCs w:val="28"/>
        </w:rPr>
        <w:t>муниципальном</w:t>
      </w:r>
      <w:r w:rsidRPr="000445FC">
        <w:rPr>
          <w:rFonts w:ascii="Times New Roman" w:hAnsi="Times New Roman"/>
          <w:bCs/>
          <w:sz w:val="28"/>
          <w:szCs w:val="28"/>
        </w:rPr>
        <w:t xml:space="preserve"> окру</w:t>
      </w:r>
      <w:r w:rsidR="00182AF2" w:rsidRPr="000445FC">
        <w:rPr>
          <w:rFonts w:ascii="Times New Roman" w:hAnsi="Times New Roman"/>
          <w:bCs/>
          <w:sz w:val="28"/>
          <w:szCs w:val="28"/>
        </w:rPr>
        <w:t>ге Ставропольского края за 2023</w:t>
      </w:r>
      <w:r w:rsidR="000445FC" w:rsidRPr="000445FC">
        <w:rPr>
          <w:rFonts w:ascii="Times New Roman" w:hAnsi="Times New Roman"/>
          <w:bCs/>
          <w:sz w:val="28"/>
          <w:szCs w:val="28"/>
        </w:rPr>
        <w:t xml:space="preserve"> год составило 0,38</w:t>
      </w:r>
      <w:r w:rsidRPr="000445FC">
        <w:rPr>
          <w:rFonts w:ascii="Times New Roman" w:hAnsi="Times New Roman"/>
          <w:bCs/>
          <w:sz w:val="28"/>
          <w:szCs w:val="28"/>
        </w:rPr>
        <w:t xml:space="preserve"> тыс. тонн, в том числе 0,3</w:t>
      </w:r>
      <w:r w:rsidR="000445FC" w:rsidRPr="000445FC">
        <w:rPr>
          <w:rFonts w:ascii="Times New Roman" w:hAnsi="Times New Roman"/>
          <w:bCs/>
          <w:sz w:val="28"/>
          <w:szCs w:val="28"/>
        </w:rPr>
        <w:t>6</w:t>
      </w:r>
      <w:r w:rsidRPr="000445FC">
        <w:rPr>
          <w:rFonts w:ascii="Times New Roman" w:hAnsi="Times New Roman"/>
          <w:bCs/>
          <w:sz w:val="28"/>
          <w:szCs w:val="28"/>
        </w:rPr>
        <w:t xml:space="preserve"> тыс. тонн </w:t>
      </w:r>
      <w:r w:rsidR="000445FC" w:rsidRPr="000445FC">
        <w:rPr>
          <w:rFonts w:ascii="Times New Roman" w:hAnsi="Times New Roman"/>
          <w:bCs/>
          <w:sz w:val="28"/>
          <w:szCs w:val="28"/>
        </w:rPr>
        <w:t>–производство товарной рыбы, 0,02</w:t>
      </w:r>
      <w:r w:rsidRPr="000445FC">
        <w:rPr>
          <w:rFonts w:ascii="Times New Roman" w:hAnsi="Times New Roman"/>
          <w:bCs/>
          <w:sz w:val="28"/>
          <w:szCs w:val="28"/>
        </w:rPr>
        <w:t xml:space="preserve"> тыс. тонн – производство рыбопосадочного материала (малька).</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 xml:space="preserve">Выловленная товарная рыба (толстолобик, карп, сазан, сом, амур) реализуется производителями, в основном, в живом виде </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r w:rsidRPr="00020C94">
        <w:rPr>
          <w:rFonts w:ascii="Times New Roman" w:hAnsi="Times New Roman"/>
          <w:sz w:val="28"/>
          <w:szCs w:val="28"/>
          <w:lang w:eastAsia="ru-RU"/>
        </w:rPr>
        <w:t>Экономические барьеры входа на рынок:</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bCs/>
          <w:sz w:val="28"/>
          <w:szCs w:val="28"/>
        </w:rPr>
      </w:pPr>
      <w:r w:rsidRPr="00020C94">
        <w:rPr>
          <w:rFonts w:ascii="Times New Roman" w:hAnsi="Times New Roman"/>
          <w:bCs/>
          <w:sz w:val="28"/>
          <w:szCs w:val="28"/>
        </w:rPr>
        <w:t>- сложности с рынками сбыта из-за небольших объемов производства;</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bCs/>
          <w:sz w:val="28"/>
          <w:szCs w:val="28"/>
        </w:rPr>
      </w:pPr>
      <w:r w:rsidRPr="00020C94">
        <w:rPr>
          <w:rFonts w:ascii="Times New Roman" w:hAnsi="Times New Roman"/>
          <w:bCs/>
          <w:sz w:val="28"/>
          <w:szCs w:val="28"/>
        </w:rPr>
        <w:t xml:space="preserve">- отсутствие на территории округа перерабатывающих организаций. </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rPr>
      </w:pPr>
      <w:r w:rsidRPr="00020C94">
        <w:rPr>
          <w:rFonts w:ascii="Times New Roman" w:hAnsi="Times New Roman"/>
          <w:sz w:val="28"/>
          <w:szCs w:val="28"/>
        </w:rPr>
        <w:t xml:space="preserve">В целях развития конкуренции на рынке товарной </w:t>
      </w:r>
      <w:proofErr w:type="spellStart"/>
      <w:r w:rsidRPr="00020C94">
        <w:rPr>
          <w:rFonts w:ascii="Times New Roman" w:hAnsi="Times New Roman"/>
          <w:sz w:val="28"/>
          <w:szCs w:val="28"/>
        </w:rPr>
        <w:t>аквакультуры</w:t>
      </w:r>
      <w:proofErr w:type="spellEnd"/>
      <w:r w:rsidRPr="00020C94">
        <w:rPr>
          <w:rFonts w:ascii="Times New Roman" w:hAnsi="Times New Roman"/>
          <w:sz w:val="28"/>
          <w:szCs w:val="28"/>
        </w:rPr>
        <w:t xml:space="preserve"> администрацией Советского городского округа осуществляется оказание методической и консультативной помощи предприятиям, осуществляющим деятельность на рынке товарной </w:t>
      </w:r>
      <w:proofErr w:type="spellStart"/>
      <w:r w:rsidRPr="00020C94">
        <w:rPr>
          <w:rFonts w:ascii="Times New Roman" w:hAnsi="Times New Roman"/>
          <w:sz w:val="28"/>
          <w:szCs w:val="28"/>
        </w:rPr>
        <w:t>аквакультуры</w:t>
      </w:r>
      <w:proofErr w:type="spellEnd"/>
      <w:r w:rsidRPr="00020C94">
        <w:rPr>
          <w:rFonts w:ascii="Times New Roman" w:hAnsi="Times New Roman"/>
          <w:sz w:val="28"/>
          <w:szCs w:val="28"/>
        </w:rPr>
        <w:t xml:space="preserve"> округа.</w:t>
      </w:r>
    </w:p>
    <w:p w:rsidR="00271058" w:rsidRPr="00020C94" w:rsidRDefault="00271058" w:rsidP="00271058">
      <w:pPr>
        <w:pStyle w:val="Default"/>
        <w:ind w:firstLine="709"/>
        <w:contextualSpacing/>
        <w:jc w:val="both"/>
        <w:rPr>
          <w:rFonts w:eastAsia="Times New Roman"/>
          <w:color w:val="14171E"/>
          <w:sz w:val="28"/>
          <w:szCs w:val="28"/>
        </w:rPr>
      </w:pPr>
      <w:r w:rsidRPr="00020C94">
        <w:rPr>
          <w:sz w:val="28"/>
          <w:szCs w:val="28"/>
        </w:rPr>
        <w:t>В 202</w:t>
      </w:r>
      <w:r w:rsidR="00182AF2">
        <w:rPr>
          <w:sz w:val="28"/>
          <w:szCs w:val="28"/>
        </w:rPr>
        <w:t>3</w:t>
      </w:r>
      <w:r w:rsidRPr="00020C94">
        <w:rPr>
          <w:sz w:val="28"/>
          <w:szCs w:val="28"/>
        </w:rPr>
        <w:t xml:space="preserve"> году обращений и жалоб 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w:t>
      </w:r>
      <w:r w:rsidRPr="00020C94">
        <w:rPr>
          <w:bCs/>
          <w:sz w:val="28"/>
          <w:szCs w:val="28"/>
        </w:rPr>
        <w:t xml:space="preserve">товарной </w:t>
      </w:r>
      <w:proofErr w:type="spellStart"/>
      <w:r w:rsidRPr="00020C94">
        <w:rPr>
          <w:bCs/>
          <w:sz w:val="28"/>
          <w:szCs w:val="28"/>
        </w:rPr>
        <w:t>аквакультуры</w:t>
      </w:r>
      <w:proofErr w:type="spellEnd"/>
      <w:r w:rsidRPr="00020C94">
        <w:rPr>
          <w:sz w:val="28"/>
          <w:szCs w:val="28"/>
        </w:rPr>
        <w:t xml:space="preserve"> в администрацию Советского </w:t>
      </w:r>
      <w:r w:rsidR="00182AF2">
        <w:rPr>
          <w:sz w:val="28"/>
          <w:szCs w:val="28"/>
        </w:rPr>
        <w:t>муниципального</w:t>
      </w:r>
      <w:r w:rsidRPr="00020C94">
        <w:rPr>
          <w:sz w:val="28"/>
          <w:szCs w:val="28"/>
        </w:rPr>
        <w:t xml:space="preserve"> округа не поступало.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r w:rsidRPr="00020C94">
        <w:rPr>
          <w:rFonts w:ascii="Times New Roman" w:hAnsi="Times New Roman"/>
          <w:sz w:val="28"/>
          <w:szCs w:val="28"/>
        </w:rPr>
        <w:lastRenderedPageBreak/>
        <w:t xml:space="preserve">Плановое значение ключевого показателя развития конкуренции на рынке </w:t>
      </w:r>
      <w:r w:rsidRPr="00020C94">
        <w:rPr>
          <w:rFonts w:ascii="Times New Roman" w:hAnsi="Times New Roman"/>
          <w:bCs/>
          <w:sz w:val="28"/>
          <w:szCs w:val="28"/>
        </w:rPr>
        <w:t xml:space="preserve">товарной </w:t>
      </w:r>
      <w:proofErr w:type="spellStart"/>
      <w:r w:rsidRPr="00020C94">
        <w:rPr>
          <w:rFonts w:ascii="Times New Roman" w:hAnsi="Times New Roman"/>
          <w:bCs/>
          <w:sz w:val="28"/>
          <w:szCs w:val="28"/>
        </w:rPr>
        <w:t>аквакультуры</w:t>
      </w:r>
      <w:proofErr w:type="spellEnd"/>
      <w:r w:rsidRPr="00020C94">
        <w:rPr>
          <w:rFonts w:ascii="Times New Roman" w:hAnsi="Times New Roman"/>
          <w:sz w:val="28"/>
          <w:szCs w:val="28"/>
        </w:rPr>
        <w:t>, предусмотренное «дорожной картой» по содействию развитию конкуренции на 202</w:t>
      </w:r>
      <w:r w:rsidR="00182AF2">
        <w:rPr>
          <w:rFonts w:ascii="Times New Roman" w:hAnsi="Times New Roman"/>
          <w:sz w:val="28"/>
          <w:szCs w:val="28"/>
        </w:rPr>
        <w:t>3</w:t>
      </w:r>
      <w:r w:rsidRPr="00020C94">
        <w:rPr>
          <w:rFonts w:ascii="Times New Roman" w:hAnsi="Times New Roman"/>
          <w:sz w:val="28"/>
          <w:szCs w:val="28"/>
        </w:rPr>
        <w:t xml:space="preserve"> год, достигнуто.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16. Рынок нефтепродуктов</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 xml:space="preserve">Рынок нефтепродуктов является одним из наиболее развитых ввиду наличия большого количества участников и возможности собственников АЗС самостоятельно устанавливать цены на топливо. </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 xml:space="preserve">Вместе с тем, ситуация на рынке </w:t>
      </w:r>
      <w:r w:rsidRPr="00020C94">
        <w:rPr>
          <w:rFonts w:ascii="Times New Roman" w:hAnsi="Times New Roman"/>
          <w:sz w:val="28"/>
          <w:szCs w:val="28"/>
          <w:lang w:eastAsia="ru-RU"/>
        </w:rPr>
        <w:t>нефтепродуктов</w:t>
      </w:r>
      <w:r w:rsidRPr="00020C94">
        <w:rPr>
          <w:rFonts w:ascii="Times New Roman" w:hAnsi="Times New Roman"/>
          <w:sz w:val="28"/>
          <w:szCs w:val="28"/>
        </w:rPr>
        <w:t xml:space="preserve"> наглядно показывает, что большое количество участников рынка и отсутствие государственного регулирования не гарантируют снижения розничных цен для потребителей.</w:t>
      </w:r>
    </w:p>
    <w:p w:rsidR="00271058" w:rsidRPr="00020C94" w:rsidRDefault="00271058" w:rsidP="00271058">
      <w:pPr>
        <w:spacing w:after="0"/>
        <w:ind w:right="-1" w:firstLine="709"/>
        <w:contextualSpacing/>
        <w:jc w:val="both"/>
        <w:rPr>
          <w:rFonts w:ascii="Times New Roman" w:eastAsia="Times New Roman" w:hAnsi="Times New Roman"/>
          <w:color w:val="14171E"/>
          <w:sz w:val="28"/>
          <w:szCs w:val="28"/>
          <w:lang w:eastAsia="ru-RU"/>
        </w:rPr>
      </w:pPr>
      <w:r w:rsidRPr="00020C94">
        <w:rPr>
          <w:rFonts w:ascii="Times New Roman" w:hAnsi="Times New Roman"/>
          <w:sz w:val="28"/>
          <w:szCs w:val="28"/>
        </w:rPr>
        <w:t xml:space="preserve">На рынке нефтепродуктов Советского </w:t>
      </w:r>
      <w:r w:rsidR="00182AF2">
        <w:rPr>
          <w:rFonts w:ascii="Times New Roman" w:hAnsi="Times New Roman"/>
          <w:sz w:val="28"/>
          <w:szCs w:val="28"/>
        </w:rPr>
        <w:t>муниципального</w:t>
      </w:r>
      <w:r w:rsidRPr="00020C94">
        <w:rPr>
          <w:rFonts w:ascii="Times New Roman" w:hAnsi="Times New Roman"/>
          <w:sz w:val="28"/>
          <w:szCs w:val="28"/>
        </w:rPr>
        <w:t xml:space="preserve"> округа осуществляют деятельность  по розничной продаже нефтепродуктов 8 автозаправочных станций (комплексов) и 2 газозаправочные станции </w:t>
      </w:r>
      <w:r w:rsidRPr="00020C94">
        <w:rPr>
          <w:rFonts w:ascii="Times New Roman" w:eastAsia="Times New Roman" w:hAnsi="Times New Roman"/>
          <w:color w:val="14171E"/>
          <w:sz w:val="28"/>
          <w:szCs w:val="28"/>
          <w:lang w:eastAsia="ru-RU"/>
        </w:rPr>
        <w:t>частной формы собственности, а именно:</w:t>
      </w:r>
    </w:p>
    <w:p w:rsidR="00271058" w:rsidRPr="00020C94" w:rsidRDefault="00271058" w:rsidP="00271058">
      <w:pPr>
        <w:spacing w:after="0"/>
        <w:ind w:firstLine="709"/>
        <w:contextualSpacing/>
        <w:jc w:val="both"/>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1. АЗС № 2 по адресу: </w:t>
      </w:r>
      <w:proofErr w:type="gramStart"/>
      <w:r w:rsidRPr="00020C94">
        <w:rPr>
          <w:rFonts w:ascii="Times New Roman" w:eastAsia="Times New Roman" w:hAnsi="Times New Roman"/>
          <w:color w:val="14171E"/>
          <w:sz w:val="28"/>
          <w:szCs w:val="28"/>
          <w:lang w:eastAsia="ru-RU"/>
        </w:rPr>
        <w:t xml:space="preserve">Ставропольский край, Советский район,  </w:t>
      </w:r>
      <w:r w:rsidR="007B2B05">
        <w:rPr>
          <w:rFonts w:ascii="Times New Roman" w:eastAsia="Times New Roman" w:hAnsi="Times New Roman"/>
          <w:color w:val="14171E"/>
          <w:sz w:val="28"/>
          <w:szCs w:val="28"/>
          <w:lang w:eastAsia="ru-RU"/>
        </w:rPr>
        <w:t xml:space="preserve">           </w:t>
      </w:r>
      <w:r w:rsidRPr="00020C94">
        <w:rPr>
          <w:rFonts w:ascii="Times New Roman" w:eastAsia="Times New Roman" w:hAnsi="Times New Roman"/>
          <w:color w:val="14171E"/>
          <w:sz w:val="28"/>
          <w:szCs w:val="28"/>
          <w:lang w:eastAsia="ru-RU"/>
        </w:rPr>
        <w:t xml:space="preserve">г. Зеленокумск, ул. Островского, ПАО «МТС – Банк», Москва, пр-т Андропова, д.18 корп.1.,Филатов Илья Валентинович. </w:t>
      </w:r>
      <w:proofErr w:type="gramEnd"/>
    </w:p>
    <w:p w:rsidR="00271058" w:rsidRPr="00020C94" w:rsidRDefault="00271058" w:rsidP="00271058">
      <w:pPr>
        <w:spacing w:after="0"/>
        <w:ind w:firstLine="709"/>
        <w:contextualSpacing/>
        <w:jc w:val="both"/>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2.  АЗС «НК Октан № 26» по адресу: Ставропольский край, Советский район, г.Зеленокумск, ул. 50 лет Октября, 95 г, ООО ПКП «</w:t>
      </w:r>
      <w:proofErr w:type="spellStart"/>
      <w:r w:rsidRPr="00020C94">
        <w:rPr>
          <w:rFonts w:ascii="Times New Roman" w:eastAsia="Times New Roman" w:hAnsi="Times New Roman"/>
          <w:color w:val="14171E"/>
          <w:sz w:val="28"/>
          <w:szCs w:val="28"/>
          <w:lang w:eastAsia="ru-RU"/>
        </w:rPr>
        <w:t>Ставрополькомплект</w:t>
      </w:r>
      <w:proofErr w:type="spellEnd"/>
      <w:r w:rsidRPr="00020C94">
        <w:rPr>
          <w:rFonts w:ascii="Times New Roman" w:eastAsia="Times New Roman" w:hAnsi="Times New Roman"/>
          <w:color w:val="14171E"/>
          <w:sz w:val="28"/>
          <w:szCs w:val="28"/>
          <w:lang w:eastAsia="ru-RU"/>
        </w:rPr>
        <w:t xml:space="preserve">», </w:t>
      </w:r>
      <w:proofErr w:type="spellStart"/>
      <w:r w:rsidRPr="00020C94">
        <w:rPr>
          <w:rFonts w:ascii="Times New Roman" w:eastAsia="Times New Roman" w:hAnsi="Times New Roman"/>
          <w:color w:val="14171E"/>
          <w:sz w:val="28"/>
          <w:szCs w:val="28"/>
          <w:lang w:eastAsia="ru-RU"/>
        </w:rPr>
        <w:t>г.Ставрополь</w:t>
      </w:r>
      <w:proofErr w:type="spellEnd"/>
      <w:r w:rsidRPr="00020C94">
        <w:rPr>
          <w:rFonts w:ascii="Times New Roman" w:eastAsia="Times New Roman" w:hAnsi="Times New Roman"/>
          <w:color w:val="14171E"/>
          <w:sz w:val="28"/>
          <w:szCs w:val="28"/>
          <w:lang w:eastAsia="ru-RU"/>
        </w:rPr>
        <w:t xml:space="preserve">, </w:t>
      </w:r>
      <w:proofErr w:type="spellStart"/>
      <w:r w:rsidRPr="00020C94">
        <w:rPr>
          <w:rFonts w:ascii="Times New Roman" w:eastAsia="Times New Roman" w:hAnsi="Times New Roman"/>
          <w:color w:val="14171E"/>
          <w:sz w:val="28"/>
          <w:szCs w:val="28"/>
          <w:lang w:eastAsia="ru-RU"/>
        </w:rPr>
        <w:t>Старомарьевское</w:t>
      </w:r>
      <w:proofErr w:type="spellEnd"/>
      <w:r w:rsidRPr="00020C94">
        <w:rPr>
          <w:rFonts w:ascii="Times New Roman" w:eastAsia="Times New Roman" w:hAnsi="Times New Roman"/>
          <w:color w:val="14171E"/>
          <w:sz w:val="28"/>
          <w:szCs w:val="28"/>
          <w:lang w:eastAsia="ru-RU"/>
        </w:rPr>
        <w:t xml:space="preserve"> шоссе, 12. </w:t>
      </w:r>
    </w:p>
    <w:p w:rsidR="00271058" w:rsidRPr="00020C94" w:rsidRDefault="00271058" w:rsidP="00271058">
      <w:pPr>
        <w:spacing w:after="0"/>
        <w:ind w:firstLine="709"/>
        <w:contextualSpacing/>
        <w:jc w:val="both"/>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3. АЗС – 213 по адресу: Ставропольский край, Советский район, с. </w:t>
      </w:r>
      <w:proofErr w:type="gramStart"/>
      <w:r w:rsidRPr="00020C94">
        <w:rPr>
          <w:rFonts w:ascii="Times New Roman" w:eastAsia="Times New Roman" w:hAnsi="Times New Roman"/>
          <w:color w:val="14171E"/>
          <w:sz w:val="28"/>
          <w:szCs w:val="28"/>
          <w:lang w:eastAsia="ru-RU"/>
        </w:rPr>
        <w:t>Отказное</w:t>
      </w:r>
      <w:proofErr w:type="gramEnd"/>
      <w:r w:rsidRPr="00020C94">
        <w:rPr>
          <w:rFonts w:ascii="Times New Roman" w:eastAsia="Times New Roman" w:hAnsi="Times New Roman"/>
          <w:color w:val="14171E"/>
          <w:sz w:val="28"/>
          <w:szCs w:val="28"/>
          <w:lang w:eastAsia="ru-RU"/>
        </w:rPr>
        <w:t xml:space="preserve">, вдоль трассы «Горькая Балка-Отказное-примыкание к а/д Кочубей-Нефтекумск-Минводы», </w:t>
      </w:r>
      <w:proofErr w:type="spellStart"/>
      <w:r w:rsidRPr="00020C94">
        <w:rPr>
          <w:rFonts w:ascii="Times New Roman" w:eastAsia="Times New Roman" w:hAnsi="Times New Roman"/>
          <w:color w:val="14171E"/>
          <w:sz w:val="28"/>
          <w:szCs w:val="28"/>
          <w:lang w:eastAsia="ru-RU"/>
        </w:rPr>
        <w:t>Зугумов</w:t>
      </w:r>
      <w:proofErr w:type="spellEnd"/>
      <w:r w:rsidRPr="00020C94">
        <w:rPr>
          <w:rFonts w:ascii="Times New Roman" w:eastAsia="Times New Roman" w:hAnsi="Times New Roman"/>
          <w:color w:val="14171E"/>
          <w:sz w:val="28"/>
          <w:szCs w:val="28"/>
          <w:lang w:eastAsia="ru-RU"/>
        </w:rPr>
        <w:t xml:space="preserve"> </w:t>
      </w:r>
      <w:proofErr w:type="spellStart"/>
      <w:r w:rsidRPr="00020C94">
        <w:rPr>
          <w:rFonts w:ascii="Times New Roman" w:eastAsia="Times New Roman" w:hAnsi="Times New Roman"/>
          <w:color w:val="14171E"/>
          <w:sz w:val="28"/>
          <w:szCs w:val="28"/>
          <w:lang w:eastAsia="ru-RU"/>
        </w:rPr>
        <w:t>Шарип</w:t>
      </w:r>
      <w:proofErr w:type="spellEnd"/>
      <w:r w:rsidRPr="00020C94">
        <w:rPr>
          <w:rFonts w:ascii="Times New Roman" w:eastAsia="Times New Roman" w:hAnsi="Times New Roman"/>
          <w:color w:val="14171E"/>
          <w:sz w:val="28"/>
          <w:szCs w:val="28"/>
          <w:lang w:eastAsia="ru-RU"/>
        </w:rPr>
        <w:t xml:space="preserve"> </w:t>
      </w:r>
      <w:proofErr w:type="spellStart"/>
      <w:r w:rsidRPr="00020C94">
        <w:rPr>
          <w:rFonts w:ascii="Times New Roman" w:eastAsia="Times New Roman" w:hAnsi="Times New Roman"/>
          <w:color w:val="14171E"/>
          <w:sz w:val="28"/>
          <w:szCs w:val="28"/>
          <w:lang w:eastAsia="ru-RU"/>
        </w:rPr>
        <w:t>Баширгаджиевич</w:t>
      </w:r>
      <w:proofErr w:type="spellEnd"/>
      <w:r w:rsidRPr="00020C94">
        <w:rPr>
          <w:rFonts w:ascii="Times New Roman" w:eastAsia="Times New Roman" w:hAnsi="Times New Roman"/>
          <w:color w:val="14171E"/>
          <w:sz w:val="28"/>
          <w:szCs w:val="28"/>
          <w:lang w:eastAsia="ru-RU"/>
        </w:rPr>
        <w:t>..</w:t>
      </w:r>
    </w:p>
    <w:p w:rsidR="00271058" w:rsidRPr="00020C94" w:rsidRDefault="00271058" w:rsidP="00271058">
      <w:pPr>
        <w:spacing w:after="0"/>
        <w:ind w:firstLine="709"/>
        <w:contextualSpacing/>
        <w:jc w:val="both"/>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4. АЗС-220 по адресу: Ставропольский край, Советский район, вдоль трассы «Кочубей-Нефтекумск-Минводы», при въезде в с. Нины, </w:t>
      </w:r>
      <w:proofErr w:type="spellStart"/>
      <w:r w:rsidRPr="00020C94">
        <w:rPr>
          <w:rFonts w:ascii="Times New Roman" w:eastAsia="Times New Roman" w:hAnsi="Times New Roman"/>
          <w:color w:val="14171E"/>
          <w:sz w:val="28"/>
          <w:szCs w:val="28"/>
          <w:lang w:eastAsia="ru-RU"/>
        </w:rPr>
        <w:t>Хайнов</w:t>
      </w:r>
      <w:proofErr w:type="spellEnd"/>
      <w:r w:rsidRPr="00020C94">
        <w:rPr>
          <w:rFonts w:ascii="Times New Roman" w:eastAsia="Times New Roman" w:hAnsi="Times New Roman"/>
          <w:color w:val="14171E"/>
          <w:sz w:val="28"/>
          <w:szCs w:val="28"/>
          <w:lang w:eastAsia="ru-RU"/>
        </w:rPr>
        <w:t xml:space="preserve"> Василий Валерьевич.</w:t>
      </w:r>
    </w:p>
    <w:p w:rsidR="00271058" w:rsidRPr="00020C94" w:rsidRDefault="00271058" w:rsidP="00271058">
      <w:pPr>
        <w:spacing w:after="0"/>
        <w:ind w:firstLine="709"/>
        <w:contextualSpacing/>
        <w:jc w:val="both"/>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5. АЗС- 129 по адресу: Ставропольский край, Советский район, вдоль трассы «Кочубей-Нефтекумск-Минводы», при въезде </w:t>
      </w:r>
      <w:proofErr w:type="gramStart"/>
      <w:r w:rsidRPr="00020C94">
        <w:rPr>
          <w:rFonts w:ascii="Times New Roman" w:eastAsia="Times New Roman" w:hAnsi="Times New Roman"/>
          <w:color w:val="14171E"/>
          <w:sz w:val="28"/>
          <w:szCs w:val="28"/>
          <w:lang w:eastAsia="ru-RU"/>
        </w:rPr>
        <w:t>в</w:t>
      </w:r>
      <w:proofErr w:type="gramEnd"/>
      <w:r w:rsidRPr="00020C94">
        <w:rPr>
          <w:rFonts w:ascii="Times New Roman" w:eastAsia="Times New Roman" w:hAnsi="Times New Roman"/>
          <w:color w:val="14171E"/>
          <w:sz w:val="28"/>
          <w:szCs w:val="28"/>
          <w:lang w:eastAsia="ru-RU"/>
        </w:rPr>
        <w:t xml:space="preserve"> </w:t>
      </w:r>
      <w:proofErr w:type="gramStart"/>
      <w:r w:rsidRPr="00020C94">
        <w:rPr>
          <w:rFonts w:ascii="Times New Roman" w:eastAsia="Times New Roman" w:hAnsi="Times New Roman"/>
          <w:color w:val="14171E"/>
          <w:sz w:val="28"/>
          <w:szCs w:val="28"/>
          <w:lang w:eastAsia="ru-RU"/>
        </w:rPr>
        <w:t>с</w:t>
      </w:r>
      <w:proofErr w:type="gramEnd"/>
      <w:r w:rsidRPr="00020C94">
        <w:rPr>
          <w:rFonts w:ascii="Times New Roman" w:eastAsia="Times New Roman" w:hAnsi="Times New Roman"/>
          <w:color w:val="14171E"/>
          <w:sz w:val="28"/>
          <w:szCs w:val="28"/>
          <w:lang w:eastAsia="ru-RU"/>
        </w:rPr>
        <w:t>. Солдато-Александровское, Ибрагимов Магомед Магомедович..</w:t>
      </w:r>
    </w:p>
    <w:p w:rsidR="00271058" w:rsidRPr="00020C94" w:rsidRDefault="00271058" w:rsidP="00271058">
      <w:pPr>
        <w:spacing w:after="0"/>
        <w:ind w:firstLine="709"/>
        <w:contextualSpacing/>
        <w:jc w:val="both"/>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6. АЗС № 82 по адресу:  на въезде в город Зеленокумск со стороны г. Георгиевска, а/д «Минводы - Лагань» (Р263), 78-й км (272-й км), справа. (ОАО «Роснефть») </w:t>
      </w:r>
    </w:p>
    <w:p w:rsidR="00271058" w:rsidRPr="00020C94" w:rsidRDefault="00271058" w:rsidP="00271058">
      <w:pPr>
        <w:spacing w:after="0"/>
        <w:ind w:firstLine="709"/>
        <w:contextualSpacing/>
        <w:jc w:val="both"/>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7. АЗС № 81 по адресу: Ставропольский край, Советский район, г. Зеленокумск, ул. 50 лет Октября, 57 а/д «Минводы - Лагань» (Р263), 81-км (269-й км) (ОАО «Роснефть»)</w:t>
      </w:r>
      <w:proofErr w:type="gramStart"/>
      <w:r w:rsidRPr="00020C94">
        <w:rPr>
          <w:rFonts w:ascii="Times New Roman" w:eastAsia="Times New Roman" w:hAnsi="Times New Roman"/>
          <w:color w:val="14171E"/>
          <w:sz w:val="28"/>
          <w:szCs w:val="28"/>
          <w:lang w:eastAsia="ru-RU"/>
        </w:rPr>
        <w:t xml:space="preserve"> .</w:t>
      </w:r>
      <w:proofErr w:type="gramEnd"/>
    </w:p>
    <w:p w:rsidR="00271058" w:rsidRPr="00020C94" w:rsidRDefault="00271058" w:rsidP="00271058">
      <w:pPr>
        <w:spacing w:after="0"/>
        <w:ind w:firstLine="709"/>
        <w:contextualSpacing/>
        <w:jc w:val="both"/>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8. АЗС № 95 по адресу: Ставропольский край, Советский район, г. Зеленокумск, ул. 50 лет Октября, 82, ООО «ЛУКОЙЛ - </w:t>
      </w:r>
      <w:proofErr w:type="spellStart"/>
      <w:r w:rsidRPr="00020C94">
        <w:rPr>
          <w:rFonts w:ascii="Times New Roman" w:eastAsia="Times New Roman" w:hAnsi="Times New Roman"/>
          <w:color w:val="14171E"/>
          <w:sz w:val="28"/>
          <w:szCs w:val="28"/>
          <w:lang w:eastAsia="ru-RU"/>
        </w:rPr>
        <w:t>Югнефтепродукт</w:t>
      </w:r>
      <w:proofErr w:type="spellEnd"/>
      <w:r w:rsidRPr="00020C94">
        <w:rPr>
          <w:rFonts w:ascii="Times New Roman" w:eastAsia="Times New Roman" w:hAnsi="Times New Roman"/>
          <w:color w:val="14171E"/>
          <w:sz w:val="28"/>
          <w:szCs w:val="28"/>
          <w:lang w:eastAsia="ru-RU"/>
        </w:rPr>
        <w:t>»,</w:t>
      </w:r>
      <w:proofErr w:type="gramStart"/>
      <w:r w:rsidRPr="00020C94">
        <w:rPr>
          <w:rFonts w:ascii="Times New Roman" w:eastAsia="Times New Roman" w:hAnsi="Times New Roman"/>
          <w:color w:val="14171E"/>
          <w:sz w:val="28"/>
          <w:szCs w:val="28"/>
          <w:lang w:eastAsia="ru-RU"/>
        </w:rPr>
        <w:t xml:space="preserve"> ,</w:t>
      </w:r>
      <w:proofErr w:type="gramEnd"/>
      <w:r w:rsidRPr="00020C94">
        <w:rPr>
          <w:rFonts w:ascii="Times New Roman" w:eastAsia="Times New Roman" w:hAnsi="Times New Roman"/>
          <w:color w:val="14171E"/>
          <w:sz w:val="28"/>
          <w:szCs w:val="28"/>
          <w:lang w:eastAsia="ru-RU"/>
        </w:rPr>
        <w:t xml:space="preserve"> г. Краснодар, ул. Ставропольская, 2/1</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rPr>
      </w:pPr>
      <w:r w:rsidRPr="00020C94">
        <w:rPr>
          <w:rFonts w:ascii="Times New Roman" w:hAnsi="Times New Roman"/>
          <w:sz w:val="28"/>
          <w:szCs w:val="28"/>
        </w:rPr>
        <w:t>Ключевой показатель: доля организаций частной формы собственности на рынке нефтепродуктов. Согласно плану мероприятий «дорожной карты» по содействию развитию конкуренции в округе данный показатель на 202</w:t>
      </w:r>
      <w:r w:rsidR="00182AF2">
        <w:rPr>
          <w:rFonts w:ascii="Times New Roman" w:hAnsi="Times New Roman"/>
          <w:sz w:val="28"/>
          <w:szCs w:val="28"/>
        </w:rPr>
        <w:t>3</w:t>
      </w:r>
      <w:r w:rsidRPr="00020C94">
        <w:rPr>
          <w:rFonts w:ascii="Times New Roman" w:hAnsi="Times New Roman"/>
          <w:sz w:val="28"/>
          <w:szCs w:val="28"/>
        </w:rPr>
        <w:t xml:space="preserve"> году составил 100%.</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lastRenderedPageBreak/>
        <w:t>Мероприятия по содействию развитию конкуренции на рынке нефтепродуктов направлены на обеспечение доступности автомобильного топлива.</w:t>
      </w:r>
    </w:p>
    <w:p w:rsidR="00271058" w:rsidRPr="00020C94" w:rsidRDefault="00271058" w:rsidP="00271058">
      <w:pPr>
        <w:spacing w:after="0"/>
        <w:ind w:firstLine="709"/>
        <w:contextualSpacing/>
        <w:jc w:val="both"/>
        <w:textAlignment w:val="baseline"/>
        <w:rPr>
          <w:rFonts w:ascii="Times New Roman" w:hAnsi="Times New Roman"/>
          <w:sz w:val="28"/>
          <w:szCs w:val="28"/>
        </w:rPr>
      </w:pPr>
      <w:r w:rsidRPr="00020C94">
        <w:rPr>
          <w:rFonts w:ascii="Times New Roman" w:eastAsia="Times New Roman" w:hAnsi="Times New Roman"/>
          <w:color w:val="14171E"/>
          <w:sz w:val="28"/>
          <w:szCs w:val="28"/>
          <w:lang w:eastAsia="ru-RU"/>
        </w:rPr>
        <w:t>С целью содействия развитию конкуренции на рынке нефтепродуктов дорожной картой предусмотрено</w:t>
      </w:r>
      <w:r w:rsidRPr="00020C94">
        <w:rPr>
          <w:rFonts w:ascii="Times New Roman" w:hAnsi="Times New Roman"/>
          <w:sz w:val="28"/>
          <w:szCs w:val="28"/>
        </w:rPr>
        <w:t xml:space="preserve"> проведение мероприятий по ведению дислокации организаций, осуществляющих деятельность на рынке нефтепродуктов на территории округа</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Административные барьеры входа на розничный рынок нефтепродуктов:</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 условия лицензирования отдельных видов деятельности, предоставление льгот отдельным хозяйствующим субъектам;</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 экологические ограничения, в том числе запрещение строительства производственных мощностей и объектов транспортной инфраструктуры;</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 стандарты, предъявляемые к качеству.</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Экономическими барьерами входа на розничный рынок нефтепродуктов являются:</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 необходимость осуществления значительных первоначальных капитальных вложений при длительных сроках окупаемости этих вложений;</w:t>
      </w:r>
    </w:p>
    <w:p w:rsidR="00271058" w:rsidRPr="00020C94" w:rsidRDefault="00271058" w:rsidP="00271058">
      <w:pPr>
        <w:spacing w:after="0"/>
        <w:ind w:right="-1" w:firstLine="709"/>
        <w:contextualSpacing/>
        <w:jc w:val="both"/>
        <w:rPr>
          <w:rFonts w:ascii="Times New Roman" w:hAnsi="Times New Roman"/>
          <w:sz w:val="28"/>
          <w:szCs w:val="28"/>
        </w:rPr>
      </w:pPr>
      <w:r w:rsidRPr="00020C94">
        <w:rPr>
          <w:rFonts w:ascii="Times New Roman" w:hAnsi="Times New Roman"/>
          <w:sz w:val="28"/>
          <w:szCs w:val="28"/>
        </w:rPr>
        <w:t>- издержки выхода с рынка, включающие инвестиции, которые невозможно возместить при прекращении хозяйственной деятельности.</w:t>
      </w:r>
    </w:p>
    <w:p w:rsidR="00271058" w:rsidRPr="00020C94" w:rsidRDefault="00182AF2" w:rsidP="00271058">
      <w:pPr>
        <w:pStyle w:val="Default"/>
        <w:ind w:firstLine="709"/>
        <w:contextualSpacing/>
        <w:jc w:val="both"/>
        <w:rPr>
          <w:rFonts w:eastAsia="Times New Roman"/>
          <w:color w:val="14171E"/>
          <w:sz w:val="28"/>
          <w:szCs w:val="28"/>
        </w:rPr>
      </w:pPr>
      <w:r>
        <w:rPr>
          <w:sz w:val="28"/>
          <w:szCs w:val="28"/>
        </w:rPr>
        <w:t>В 2023</w:t>
      </w:r>
      <w:r w:rsidR="00271058" w:rsidRPr="00020C94">
        <w:rPr>
          <w:sz w:val="28"/>
          <w:szCs w:val="28"/>
        </w:rPr>
        <w:t xml:space="preserve"> году обращений и жалоб 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нефтепродуктов в администрацию Советского </w:t>
      </w:r>
      <w:r>
        <w:rPr>
          <w:sz w:val="28"/>
          <w:szCs w:val="28"/>
        </w:rPr>
        <w:t>муниципального</w:t>
      </w:r>
      <w:r w:rsidR="00271058" w:rsidRPr="00020C94">
        <w:rPr>
          <w:sz w:val="28"/>
          <w:szCs w:val="28"/>
        </w:rPr>
        <w:t xml:space="preserve"> округа не поступало.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r w:rsidRPr="00020C94">
        <w:rPr>
          <w:rFonts w:ascii="Times New Roman" w:hAnsi="Times New Roman"/>
          <w:sz w:val="28"/>
          <w:szCs w:val="28"/>
        </w:rPr>
        <w:t>Плановое значение ключевого показателя развития конкуренции на рынке нефтепродуктов, предусмотренное «дорожной картой» по содействию развитию конкуренции на 202</w:t>
      </w:r>
      <w:r w:rsidR="00182AF2">
        <w:rPr>
          <w:rFonts w:ascii="Times New Roman" w:hAnsi="Times New Roman"/>
          <w:sz w:val="28"/>
          <w:szCs w:val="28"/>
        </w:rPr>
        <w:t>3</w:t>
      </w:r>
      <w:r w:rsidRPr="00020C94">
        <w:rPr>
          <w:rFonts w:ascii="Times New Roman" w:hAnsi="Times New Roman"/>
          <w:sz w:val="28"/>
          <w:szCs w:val="28"/>
        </w:rPr>
        <w:t xml:space="preserve"> год, достигнуто.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17. Рынок обработки древесины и производства изделий из дерева</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Налаживание и повышение эффективности взаимодействия в технологической цепочке переработки древесины является приоритетным направлением развития конкуренции на рынке обработки древесины и производства изделий из дерева.</w:t>
      </w:r>
    </w:p>
    <w:p w:rsidR="00271058" w:rsidRPr="00020C94" w:rsidRDefault="00271058" w:rsidP="00271058">
      <w:pPr>
        <w:spacing w:after="0"/>
        <w:ind w:firstLine="709"/>
        <w:contextualSpacing/>
        <w:jc w:val="both"/>
        <w:rPr>
          <w:rFonts w:ascii="Times New Roman" w:eastAsia="Times New Roman" w:hAnsi="Times New Roman"/>
          <w:color w:val="000000"/>
          <w:sz w:val="28"/>
          <w:szCs w:val="28"/>
          <w:lang w:eastAsia="ru-RU"/>
        </w:rPr>
      </w:pPr>
      <w:r w:rsidRPr="00020C94">
        <w:rPr>
          <w:rFonts w:ascii="Times New Roman" w:hAnsi="Times New Roman"/>
          <w:sz w:val="28"/>
          <w:szCs w:val="28"/>
        </w:rPr>
        <w:t>В 202</w:t>
      </w:r>
      <w:r w:rsidR="00182AF2">
        <w:rPr>
          <w:rFonts w:ascii="Times New Roman" w:hAnsi="Times New Roman"/>
          <w:sz w:val="28"/>
          <w:szCs w:val="28"/>
        </w:rPr>
        <w:t>3</w:t>
      </w:r>
      <w:r w:rsidRPr="00020C94">
        <w:rPr>
          <w:rFonts w:ascii="Times New Roman" w:hAnsi="Times New Roman"/>
          <w:sz w:val="28"/>
          <w:szCs w:val="28"/>
        </w:rPr>
        <w:t xml:space="preserve"> году на территории Советского </w:t>
      </w:r>
      <w:r w:rsidR="00182AF2">
        <w:rPr>
          <w:rFonts w:ascii="Times New Roman" w:hAnsi="Times New Roman"/>
          <w:sz w:val="28"/>
          <w:szCs w:val="28"/>
        </w:rPr>
        <w:t>муниципального</w:t>
      </w:r>
      <w:r w:rsidRPr="00020C94">
        <w:rPr>
          <w:rFonts w:ascii="Times New Roman" w:hAnsi="Times New Roman"/>
          <w:sz w:val="28"/>
          <w:szCs w:val="28"/>
        </w:rPr>
        <w:t xml:space="preserve"> округа Ставропольского края деятельность на рынке обработки древесины и производства изделий из дерева </w:t>
      </w:r>
      <w:r w:rsidRPr="000445FC">
        <w:rPr>
          <w:rFonts w:ascii="Times New Roman" w:hAnsi="Times New Roman"/>
          <w:sz w:val="28"/>
          <w:szCs w:val="28"/>
        </w:rPr>
        <w:t>осуществляли 6 хоз. субъектов частной</w:t>
      </w:r>
      <w:r w:rsidRPr="00020C94">
        <w:rPr>
          <w:rFonts w:ascii="Times New Roman" w:hAnsi="Times New Roman"/>
          <w:sz w:val="28"/>
          <w:szCs w:val="28"/>
        </w:rPr>
        <w:t xml:space="preserve"> формы собственности:  ООО «Декор-сервис» и 5</w:t>
      </w:r>
      <w:r w:rsidR="00182AF2">
        <w:rPr>
          <w:rFonts w:ascii="Times New Roman" w:hAnsi="Times New Roman"/>
          <w:sz w:val="28"/>
          <w:szCs w:val="28"/>
        </w:rPr>
        <w:t xml:space="preserve"> индивидуальных предпринимателей</w:t>
      </w:r>
      <w:r w:rsidRPr="00020C94">
        <w:rPr>
          <w:rFonts w:ascii="Times New Roman" w:hAnsi="Times New Roman"/>
          <w:sz w:val="28"/>
          <w:szCs w:val="28"/>
        </w:rPr>
        <w:t xml:space="preserve">.  </w:t>
      </w:r>
      <w:r w:rsidRPr="00020C94">
        <w:rPr>
          <w:rFonts w:ascii="Times New Roman" w:eastAsia="Times New Roman" w:hAnsi="Times New Roman"/>
          <w:color w:val="000000"/>
          <w:sz w:val="28"/>
          <w:szCs w:val="28"/>
          <w:lang w:eastAsia="ru-RU"/>
        </w:rPr>
        <w:t xml:space="preserve">Основная производимая продукция: пиломатериалы, столярная и строительная продукция, производство мебели. </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Доля организаций частной формы собственности на рынке обработки древесины и производства изделий из дерева составляет 100 %</w:t>
      </w:r>
    </w:p>
    <w:p w:rsidR="00271058" w:rsidRPr="00020C94" w:rsidRDefault="00182AF2" w:rsidP="00271058">
      <w:pPr>
        <w:pStyle w:val="Default"/>
        <w:ind w:firstLine="709"/>
        <w:contextualSpacing/>
        <w:jc w:val="both"/>
        <w:rPr>
          <w:rFonts w:eastAsia="Times New Roman"/>
          <w:color w:val="14171E"/>
          <w:sz w:val="28"/>
          <w:szCs w:val="28"/>
        </w:rPr>
      </w:pPr>
      <w:r>
        <w:rPr>
          <w:sz w:val="28"/>
          <w:szCs w:val="28"/>
        </w:rPr>
        <w:t>В 2023</w:t>
      </w:r>
      <w:r w:rsidR="00271058" w:rsidRPr="00020C94">
        <w:rPr>
          <w:sz w:val="28"/>
          <w:szCs w:val="28"/>
        </w:rPr>
        <w:t xml:space="preserve"> году обращений и жалоб от субъектов хозяйственной деятельности и граждан по вопросам устранения административных барьеров </w:t>
      </w:r>
      <w:r w:rsidR="00271058" w:rsidRPr="00020C94">
        <w:rPr>
          <w:sz w:val="28"/>
          <w:szCs w:val="28"/>
        </w:rPr>
        <w:lastRenderedPageBreak/>
        <w:t xml:space="preserve">и удовлетворенности потребителей качеством оказываемых услуг на рынке обработки древесины и производства изделий из дерева в администрацию Советского </w:t>
      </w:r>
      <w:r>
        <w:rPr>
          <w:sz w:val="28"/>
          <w:szCs w:val="28"/>
        </w:rPr>
        <w:t>муниципального</w:t>
      </w:r>
      <w:r w:rsidR="00271058" w:rsidRPr="00020C94">
        <w:rPr>
          <w:sz w:val="28"/>
          <w:szCs w:val="28"/>
        </w:rPr>
        <w:t xml:space="preserve"> округа не поступало.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r w:rsidRPr="00020C94">
        <w:rPr>
          <w:rFonts w:ascii="Times New Roman" w:hAnsi="Times New Roman"/>
          <w:sz w:val="28"/>
          <w:szCs w:val="28"/>
        </w:rPr>
        <w:t xml:space="preserve">Плановое значение ключевого показателя развития конкуренции на рынке </w:t>
      </w:r>
      <w:r w:rsidRPr="00020C94">
        <w:rPr>
          <w:rFonts w:ascii="Times New Roman" w:hAnsi="Times New Roman"/>
          <w:sz w:val="28"/>
          <w:szCs w:val="28"/>
          <w:lang w:eastAsia="ru-RU"/>
        </w:rPr>
        <w:t>обработки древесины и производства изделий из дерева</w:t>
      </w:r>
      <w:r w:rsidRPr="00020C94">
        <w:rPr>
          <w:rFonts w:ascii="Times New Roman" w:hAnsi="Times New Roman"/>
          <w:sz w:val="28"/>
          <w:szCs w:val="28"/>
        </w:rPr>
        <w:t>, предусмотренное «дорожной картой» по содействию развитию конкуренции на 202</w:t>
      </w:r>
      <w:r w:rsidR="00984D9E">
        <w:rPr>
          <w:rFonts w:ascii="Times New Roman" w:hAnsi="Times New Roman"/>
          <w:sz w:val="28"/>
          <w:szCs w:val="28"/>
        </w:rPr>
        <w:t>3</w:t>
      </w:r>
      <w:r w:rsidRPr="00020C94">
        <w:rPr>
          <w:rFonts w:ascii="Times New Roman" w:hAnsi="Times New Roman"/>
          <w:sz w:val="28"/>
          <w:szCs w:val="28"/>
        </w:rPr>
        <w:t xml:space="preserve"> год, достигнуто.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18. Рынок производства кирпича.</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В 202</w:t>
      </w:r>
      <w:r w:rsidR="00984D9E">
        <w:rPr>
          <w:rFonts w:ascii="Times New Roman" w:hAnsi="Times New Roman"/>
          <w:sz w:val="28"/>
          <w:szCs w:val="28"/>
        </w:rPr>
        <w:t>3</w:t>
      </w:r>
      <w:r w:rsidRPr="00020C94">
        <w:rPr>
          <w:rFonts w:ascii="Times New Roman" w:hAnsi="Times New Roman"/>
          <w:sz w:val="28"/>
          <w:szCs w:val="28"/>
        </w:rPr>
        <w:t xml:space="preserve"> году на территории Советского </w:t>
      </w:r>
      <w:r w:rsidR="00984D9E">
        <w:rPr>
          <w:rFonts w:ascii="Times New Roman" w:hAnsi="Times New Roman"/>
          <w:sz w:val="28"/>
          <w:szCs w:val="28"/>
        </w:rPr>
        <w:t>муниципального</w:t>
      </w:r>
      <w:r w:rsidRPr="00020C94">
        <w:rPr>
          <w:rFonts w:ascii="Times New Roman" w:hAnsi="Times New Roman"/>
          <w:sz w:val="28"/>
          <w:szCs w:val="28"/>
        </w:rPr>
        <w:t xml:space="preserve"> округа Ставропольского края деятельность на рынке производства кирпича осуществлял один </w:t>
      </w:r>
      <w:proofErr w:type="spellStart"/>
      <w:r w:rsidRPr="00020C94">
        <w:rPr>
          <w:rFonts w:ascii="Times New Roman" w:hAnsi="Times New Roman"/>
          <w:sz w:val="28"/>
          <w:szCs w:val="28"/>
        </w:rPr>
        <w:t>хоз.субъект</w:t>
      </w:r>
      <w:proofErr w:type="spellEnd"/>
      <w:r w:rsidRPr="00020C94">
        <w:rPr>
          <w:rFonts w:ascii="Times New Roman" w:hAnsi="Times New Roman"/>
          <w:sz w:val="28"/>
          <w:szCs w:val="28"/>
        </w:rPr>
        <w:t xml:space="preserve"> частной формы собственности – ООО «</w:t>
      </w:r>
      <w:proofErr w:type="spellStart"/>
      <w:r w:rsidRPr="00020C94">
        <w:rPr>
          <w:rFonts w:ascii="Times New Roman" w:hAnsi="Times New Roman"/>
          <w:sz w:val="28"/>
          <w:szCs w:val="28"/>
        </w:rPr>
        <w:t>Масикс</w:t>
      </w:r>
      <w:proofErr w:type="spellEnd"/>
      <w:r w:rsidRPr="00020C94">
        <w:rPr>
          <w:rFonts w:ascii="Times New Roman" w:hAnsi="Times New Roman"/>
          <w:sz w:val="28"/>
          <w:szCs w:val="28"/>
        </w:rPr>
        <w:t xml:space="preserve">-Дон». </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Доля организаций частной формы собственности на рынке производства кирпича составляет 100 %. Значение целевого показателя достигнуто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color w:val="000000"/>
          <w:sz w:val="28"/>
          <w:szCs w:val="28"/>
          <w:shd w:val="clear" w:color="auto" w:fill="FFFFFF"/>
        </w:rPr>
      </w:pPr>
      <w:r w:rsidRPr="00020C94">
        <w:rPr>
          <w:rFonts w:ascii="Times New Roman" w:hAnsi="Times New Roman"/>
          <w:color w:val="000000"/>
          <w:sz w:val="28"/>
          <w:szCs w:val="28"/>
          <w:shd w:val="clear" w:color="auto" w:fill="FFFFFF"/>
        </w:rPr>
        <w:t>Причиной слабого роста рынка является низкая рентабельность производства, удорожание самого процесса строительства и развитие альтернативных методов: деревянное, монолитное, каркасное домостроение.</w:t>
      </w:r>
    </w:p>
    <w:p w:rsidR="00271058" w:rsidRPr="00020C94" w:rsidRDefault="00271058" w:rsidP="00271058">
      <w:pPr>
        <w:pStyle w:val="Default"/>
        <w:ind w:firstLine="709"/>
        <w:contextualSpacing/>
        <w:jc w:val="both"/>
        <w:rPr>
          <w:sz w:val="28"/>
          <w:szCs w:val="28"/>
        </w:rPr>
      </w:pPr>
      <w:r w:rsidRPr="00020C94">
        <w:rPr>
          <w:sz w:val="28"/>
          <w:szCs w:val="28"/>
        </w:rPr>
        <w:t>По результатам мониторинга состояния конкуренции на рынке производства бетона по итогам 202</w:t>
      </w:r>
      <w:r w:rsidR="00984D9E">
        <w:rPr>
          <w:sz w:val="28"/>
          <w:szCs w:val="28"/>
        </w:rPr>
        <w:t>3</w:t>
      </w:r>
      <w:r w:rsidRPr="00020C94">
        <w:rPr>
          <w:sz w:val="28"/>
          <w:szCs w:val="28"/>
        </w:rPr>
        <w:t xml:space="preserve"> года определено, что: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доступа на рынок новых участников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ведения бизнеса на рынке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ключевые проблемы и факторы, препятствующие развитию конкуренции на рынке, отсутствуют. </w:t>
      </w:r>
    </w:p>
    <w:p w:rsidR="00271058" w:rsidRPr="00020C94" w:rsidRDefault="00271058" w:rsidP="00271058">
      <w:pPr>
        <w:pStyle w:val="Default"/>
        <w:ind w:firstLine="709"/>
        <w:contextualSpacing/>
        <w:jc w:val="both"/>
        <w:rPr>
          <w:rFonts w:eastAsia="Times New Roman"/>
          <w:color w:val="14171E"/>
          <w:sz w:val="28"/>
          <w:szCs w:val="28"/>
        </w:rPr>
      </w:pPr>
      <w:r w:rsidRPr="00020C94">
        <w:rPr>
          <w:sz w:val="28"/>
          <w:szCs w:val="28"/>
        </w:rPr>
        <w:t>В</w:t>
      </w:r>
      <w:r w:rsidR="00984D9E">
        <w:rPr>
          <w:sz w:val="28"/>
          <w:szCs w:val="28"/>
        </w:rPr>
        <w:t xml:space="preserve"> 2023</w:t>
      </w:r>
      <w:r w:rsidRPr="00020C94">
        <w:rPr>
          <w:sz w:val="28"/>
          <w:szCs w:val="28"/>
        </w:rPr>
        <w:t xml:space="preserve"> году обращений и жалоб 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производства кирпича в администрацию Советского городского округа не поступало.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r w:rsidRPr="00020C94">
        <w:rPr>
          <w:rFonts w:ascii="Times New Roman" w:hAnsi="Times New Roman"/>
          <w:sz w:val="28"/>
          <w:szCs w:val="28"/>
        </w:rPr>
        <w:t xml:space="preserve">Плановое значение ключевого показателя развития конкуренции на рынке </w:t>
      </w:r>
      <w:r w:rsidRPr="00020C94">
        <w:rPr>
          <w:rFonts w:ascii="Times New Roman" w:hAnsi="Times New Roman"/>
          <w:sz w:val="28"/>
          <w:szCs w:val="28"/>
          <w:lang w:eastAsia="ru-RU"/>
        </w:rPr>
        <w:t>производства кирпича</w:t>
      </w:r>
      <w:r w:rsidRPr="00020C94">
        <w:rPr>
          <w:rFonts w:ascii="Times New Roman" w:hAnsi="Times New Roman"/>
          <w:sz w:val="28"/>
          <w:szCs w:val="28"/>
        </w:rPr>
        <w:t>, предусмотренное «дорожной картой» по содействию развитию конкуренции на 202</w:t>
      </w:r>
      <w:r w:rsidR="00984D9E">
        <w:rPr>
          <w:rFonts w:ascii="Times New Roman" w:hAnsi="Times New Roman"/>
          <w:sz w:val="28"/>
          <w:szCs w:val="28"/>
        </w:rPr>
        <w:t>3</w:t>
      </w:r>
      <w:r w:rsidRPr="00020C94">
        <w:rPr>
          <w:rFonts w:ascii="Times New Roman" w:hAnsi="Times New Roman"/>
          <w:sz w:val="28"/>
          <w:szCs w:val="28"/>
        </w:rPr>
        <w:t xml:space="preserve"> год, достигнуто.</w:t>
      </w:r>
    </w:p>
    <w:p w:rsidR="00271058" w:rsidRDefault="00271058" w:rsidP="00271058">
      <w:pPr>
        <w:autoSpaceDE w:val="0"/>
        <w:autoSpaceDN w:val="0"/>
        <w:adjustRightInd w:val="0"/>
        <w:spacing w:after="0"/>
        <w:ind w:right="-1" w:firstLine="709"/>
        <w:contextualSpacing/>
        <w:jc w:val="both"/>
        <w:rPr>
          <w:rFonts w:ascii="Times New Roman" w:hAnsi="Times New Roman"/>
          <w:color w:val="000000"/>
          <w:sz w:val="28"/>
          <w:szCs w:val="28"/>
          <w:shd w:val="clear" w:color="auto" w:fill="FFFFFF"/>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19. Рынок производства бетона</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Основными производителями и одновременно потребителями бетона являются строительные компании.</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t>В 202</w:t>
      </w:r>
      <w:r w:rsidR="00984D9E">
        <w:rPr>
          <w:rFonts w:ascii="Times New Roman" w:hAnsi="Times New Roman"/>
          <w:sz w:val="28"/>
          <w:szCs w:val="28"/>
        </w:rPr>
        <w:t>3</w:t>
      </w:r>
      <w:r w:rsidRPr="00020C94">
        <w:rPr>
          <w:rFonts w:ascii="Times New Roman" w:hAnsi="Times New Roman"/>
          <w:sz w:val="28"/>
          <w:szCs w:val="28"/>
        </w:rPr>
        <w:t xml:space="preserve"> году на территории Советского </w:t>
      </w:r>
      <w:r w:rsidR="00984D9E">
        <w:rPr>
          <w:rFonts w:ascii="Times New Roman" w:hAnsi="Times New Roman"/>
          <w:sz w:val="28"/>
          <w:szCs w:val="28"/>
        </w:rPr>
        <w:t>муниципального</w:t>
      </w:r>
      <w:r w:rsidRPr="00020C94">
        <w:rPr>
          <w:rFonts w:ascii="Times New Roman" w:hAnsi="Times New Roman"/>
          <w:sz w:val="28"/>
          <w:szCs w:val="28"/>
        </w:rPr>
        <w:t xml:space="preserve"> округа Ставропольского края деятельность на рынке производства бетона осуществляли </w:t>
      </w:r>
      <w:r w:rsidR="000445FC" w:rsidRPr="000445FC">
        <w:rPr>
          <w:rFonts w:ascii="Times New Roman" w:hAnsi="Times New Roman"/>
          <w:sz w:val="28"/>
          <w:szCs w:val="28"/>
        </w:rPr>
        <w:t>2</w:t>
      </w:r>
      <w:r w:rsidRPr="000445FC">
        <w:rPr>
          <w:rFonts w:ascii="Times New Roman" w:hAnsi="Times New Roman"/>
          <w:sz w:val="28"/>
          <w:szCs w:val="28"/>
        </w:rPr>
        <w:t xml:space="preserve"> </w:t>
      </w:r>
      <w:proofErr w:type="spellStart"/>
      <w:r w:rsidRPr="000445FC">
        <w:rPr>
          <w:rFonts w:ascii="Times New Roman" w:hAnsi="Times New Roman"/>
          <w:sz w:val="28"/>
          <w:szCs w:val="28"/>
        </w:rPr>
        <w:t>хоз.субъекта</w:t>
      </w:r>
      <w:proofErr w:type="spellEnd"/>
      <w:r w:rsidRPr="000445FC">
        <w:rPr>
          <w:rFonts w:ascii="Times New Roman" w:hAnsi="Times New Roman"/>
          <w:sz w:val="28"/>
          <w:szCs w:val="28"/>
        </w:rPr>
        <w:t xml:space="preserve"> частной формы собственности</w:t>
      </w:r>
      <w:r w:rsidRPr="00020C94">
        <w:rPr>
          <w:rFonts w:ascii="Times New Roman" w:hAnsi="Times New Roman"/>
          <w:sz w:val="28"/>
          <w:szCs w:val="28"/>
        </w:rPr>
        <w:t xml:space="preserve"> – О</w:t>
      </w:r>
      <w:r w:rsidR="000445FC">
        <w:rPr>
          <w:rFonts w:ascii="Times New Roman" w:hAnsi="Times New Roman"/>
          <w:sz w:val="28"/>
          <w:szCs w:val="28"/>
        </w:rPr>
        <w:t>ОО «</w:t>
      </w:r>
      <w:proofErr w:type="spellStart"/>
      <w:r w:rsidR="000445FC">
        <w:rPr>
          <w:rFonts w:ascii="Times New Roman" w:hAnsi="Times New Roman"/>
          <w:sz w:val="28"/>
          <w:szCs w:val="28"/>
        </w:rPr>
        <w:t>Терхомет</w:t>
      </w:r>
      <w:proofErr w:type="spellEnd"/>
      <w:r w:rsidR="000445FC">
        <w:rPr>
          <w:rFonts w:ascii="Times New Roman" w:hAnsi="Times New Roman"/>
          <w:sz w:val="28"/>
          <w:szCs w:val="28"/>
        </w:rPr>
        <w:t>», ООО «</w:t>
      </w:r>
      <w:proofErr w:type="spellStart"/>
      <w:r w:rsidR="000445FC">
        <w:rPr>
          <w:rFonts w:ascii="Times New Roman" w:hAnsi="Times New Roman"/>
          <w:sz w:val="28"/>
          <w:szCs w:val="28"/>
        </w:rPr>
        <w:t>Масикс</w:t>
      </w:r>
      <w:proofErr w:type="spellEnd"/>
      <w:r w:rsidR="000445FC">
        <w:rPr>
          <w:rFonts w:ascii="Times New Roman" w:hAnsi="Times New Roman"/>
          <w:sz w:val="28"/>
          <w:szCs w:val="28"/>
        </w:rPr>
        <w:t>-Дон».</w:t>
      </w:r>
    </w:p>
    <w:p w:rsidR="00271058" w:rsidRPr="00020C94" w:rsidRDefault="00271058" w:rsidP="00271058">
      <w:pPr>
        <w:spacing w:after="0"/>
        <w:ind w:firstLine="709"/>
        <w:contextualSpacing/>
        <w:jc w:val="both"/>
        <w:rPr>
          <w:rFonts w:ascii="Times New Roman" w:hAnsi="Times New Roman"/>
          <w:sz w:val="28"/>
          <w:szCs w:val="28"/>
        </w:rPr>
      </w:pPr>
      <w:r w:rsidRPr="00020C94">
        <w:rPr>
          <w:rFonts w:ascii="Times New Roman" w:hAnsi="Times New Roman"/>
          <w:sz w:val="28"/>
          <w:szCs w:val="28"/>
        </w:rPr>
        <w:lastRenderedPageBreak/>
        <w:t>Доля организаций частной формы собственности на рынке производства бетона составляет 100 %. Значение целевого показателя достигнуто</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Основной объем потребления бетона приходится на строительство зданий, в том числе жилых домов. В связи с увеличением доли кирпично-монолитного домостроения на строительном рынке ожидается рост рынка бетона. Рост спроса и повышение потребительских требований к качеству способствуют развитию конкуренции.</w:t>
      </w:r>
    </w:p>
    <w:p w:rsidR="00271058" w:rsidRPr="00020C94" w:rsidRDefault="00271058" w:rsidP="00271058">
      <w:pPr>
        <w:pStyle w:val="Default"/>
        <w:ind w:firstLine="709"/>
        <w:contextualSpacing/>
        <w:jc w:val="both"/>
        <w:rPr>
          <w:sz w:val="28"/>
          <w:szCs w:val="28"/>
        </w:rPr>
      </w:pPr>
      <w:r w:rsidRPr="00020C94">
        <w:rPr>
          <w:sz w:val="28"/>
          <w:szCs w:val="28"/>
        </w:rPr>
        <w:t>По результатам мониторинга состояния конкуренции на рынке производства бетона по итогам 202</w:t>
      </w:r>
      <w:r w:rsidR="00984D9E">
        <w:rPr>
          <w:sz w:val="28"/>
          <w:szCs w:val="28"/>
        </w:rPr>
        <w:t>3</w:t>
      </w:r>
      <w:r w:rsidRPr="00020C94">
        <w:rPr>
          <w:sz w:val="28"/>
          <w:szCs w:val="28"/>
        </w:rPr>
        <w:t xml:space="preserve"> года определено, что: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доступа на рынок новых участников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ведения бизнеса на рынке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ключевые проблемы и факторы, препятствующие развитию конкуренции на рынке, отсутствуют. </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Дорожной картой по содействию развитию конкуренции, предусмотрены следующие мероприятия:</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оказание информационно-консультативной поддержки хозяйствующим субъектам, осуществляющим деятельность по производству бетона;</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информирование организаций о возможности получения государственной и муниципальной поддержки, сопровождение инвесторов по принципу "одного окна", планирующих создавать новые производства.</w:t>
      </w:r>
    </w:p>
    <w:p w:rsidR="00271058" w:rsidRPr="00020C94" w:rsidRDefault="00271058" w:rsidP="00271058">
      <w:pPr>
        <w:pStyle w:val="Default"/>
        <w:ind w:firstLine="709"/>
        <w:contextualSpacing/>
        <w:jc w:val="both"/>
        <w:rPr>
          <w:rFonts w:eastAsia="Times New Roman"/>
          <w:color w:val="14171E"/>
          <w:sz w:val="28"/>
          <w:szCs w:val="28"/>
        </w:rPr>
      </w:pPr>
      <w:r w:rsidRPr="00020C94">
        <w:rPr>
          <w:sz w:val="28"/>
          <w:szCs w:val="28"/>
        </w:rPr>
        <w:t>В 202</w:t>
      </w:r>
      <w:r w:rsidR="00984D9E">
        <w:rPr>
          <w:sz w:val="28"/>
          <w:szCs w:val="28"/>
        </w:rPr>
        <w:t>3</w:t>
      </w:r>
      <w:r w:rsidRPr="00020C94">
        <w:rPr>
          <w:sz w:val="28"/>
          <w:szCs w:val="28"/>
        </w:rPr>
        <w:t xml:space="preserve"> году обращений и жалоб 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производства бетона в администрацию Советского </w:t>
      </w:r>
      <w:r w:rsidR="00984D9E">
        <w:rPr>
          <w:sz w:val="28"/>
          <w:szCs w:val="28"/>
        </w:rPr>
        <w:t>муниципального</w:t>
      </w:r>
      <w:r w:rsidRPr="00020C94">
        <w:rPr>
          <w:sz w:val="28"/>
          <w:szCs w:val="28"/>
        </w:rPr>
        <w:t xml:space="preserve"> округа не поступало.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r w:rsidRPr="00020C94">
        <w:rPr>
          <w:rFonts w:ascii="Times New Roman" w:hAnsi="Times New Roman"/>
          <w:sz w:val="28"/>
          <w:szCs w:val="28"/>
        </w:rPr>
        <w:t>Плановое значение ключевого показателя развития конкуренции на рынке производства бетона, предусмотренное «дорожной картой» по содействию развитию конкуренции на 202</w:t>
      </w:r>
      <w:r w:rsidR="00984D9E">
        <w:rPr>
          <w:rFonts w:ascii="Times New Roman" w:hAnsi="Times New Roman"/>
          <w:sz w:val="28"/>
          <w:szCs w:val="28"/>
        </w:rPr>
        <w:t>3</w:t>
      </w:r>
      <w:r w:rsidRPr="00020C94">
        <w:rPr>
          <w:rFonts w:ascii="Times New Roman" w:hAnsi="Times New Roman"/>
          <w:sz w:val="28"/>
          <w:szCs w:val="28"/>
        </w:rPr>
        <w:t xml:space="preserve"> год, достигнуто.</w:t>
      </w:r>
    </w:p>
    <w:p w:rsidR="00FA2750" w:rsidRPr="00020C94" w:rsidRDefault="00FA2750" w:rsidP="00271058">
      <w:pPr>
        <w:autoSpaceDE w:val="0"/>
        <w:autoSpaceDN w:val="0"/>
        <w:adjustRightInd w:val="0"/>
        <w:spacing w:after="0"/>
        <w:ind w:right="-1" w:firstLine="709"/>
        <w:contextualSpacing/>
        <w:jc w:val="both"/>
        <w:rPr>
          <w:rFonts w:ascii="Times New Roman" w:hAnsi="Times New Roman"/>
          <w:sz w:val="28"/>
          <w:szCs w:val="28"/>
          <w:lang w:eastAsia="ru-RU"/>
        </w:rPr>
      </w:pPr>
    </w:p>
    <w:p w:rsidR="00271058" w:rsidRPr="00020C94" w:rsidRDefault="00271058" w:rsidP="007B2B05">
      <w:pPr>
        <w:autoSpaceDE w:val="0"/>
        <w:autoSpaceDN w:val="0"/>
        <w:adjustRightInd w:val="0"/>
        <w:spacing w:after="0"/>
        <w:ind w:right="-1" w:firstLine="709"/>
        <w:contextualSpacing/>
        <w:jc w:val="center"/>
        <w:rPr>
          <w:rFonts w:ascii="Times New Roman" w:hAnsi="Times New Roman"/>
          <w:b/>
          <w:sz w:val="28"/>
          <w:szCs w:val="28"/>
          <w:lang w:eastAsia="ru-RU"/>
        </w:rPr>
      </w:pPr>
      <w:r w:rsidRPr="00020C94">
        <w:rPr>
          <w:rFonts w:ascii="Times New Roman" w:hAnsi="Times New Roman"/>
          <w:b/>
          <w:sz w:val="28"/>
          <w:szCs w:val="28"/>
          <w:lang w:eastAsia="ru-RU"/>
        </w:rPr>
        <w:t>20. Сфера наружной рекламы</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bCs/>
          <w:sz w:val="28"/>
          <w:szCs w:val="28"/>
        </w:rPr>
      </w:pPr>
    </w:p>
    <w:p w:rsidR="00271058" w:rsidRPr="00984D9E" w:rsidRDefault="00271058" w:rsidP="00271058">
      <w:pPr>
        <w:pStyle w:val="ConsPlusNormal"/>
        <w:ind w:right="-1" w:firstLine="709"/>
        <w:contextualSpacing/>
        <w:jc w:val="both"/>
        <w:rPr>
          <w:rFonts w:ascii="Times New Roman" w:hAnsi="Times New Roman" w:cs="Times New Roman"/>
          <w:sz w:val="28"/>
          <w:szCs w:val="28"/>
        </w:rPr>
      </w:pPr>
      <w:r w:rsidRPr="00984D9E">
        <w:rPr>
          <w:rFonts w:ascii="Times New Roman" w:hAnsi="Times New Roman" w:cs="Times New Roman"/>
          <w:sz w:val="28"/>
          <w:szCs w:val="28"/>
        </w:rPr>
        <w:t>В настоящее время развитие рекламы привело к тому, что рекламная деятельность трансформировалась в особый социальный институт, который обеспечивает общественную потребность в рекламных услугах. Одним из наиболее распространенных и эффективных видов рекламы является наружная реклама. Она занимает достойное место в ряде маркетинговых мероприятий, которые направлены на то, чтобы сделать товар или услугу более узнаваемыми и востребованными.</w:t>
      </w:r>
    </w:p>
    <w:p w:rsidR="00271058" w:rsidRPr="00984D9E" w:rsidRDefault="00271058" w:rsidP="00271058">
      <w:pPr>
        <w:pStyle w:val="ConsPlusNormal"/>
        <w:ind w:firstLine="709"/>
        <w:contextualSpacing/>
        <w:jc w:val="both"/>
        <w:rPr>
          <w:rFonts w:ascii="Times New Roman" w:hAnsi="Times New Roman" w:cs="Times New Roman"/>
          <w:sz w:val="28"/>
          <w:szCs w:val="28"/>
        </w:rPr>
      </w:pPr>
      <w:r w:rsidRPr="00984D9E">
        <w:rPr>
          <w:rFonts w:ascii="Times New Roman" w:hAnsi="Times New Roman" w:cs="Times New Roman"/>
          <w:sz w:val="28"/>
          <w:szCs w:val="28"/>
        </w:rPr>
        <w:t>В соответствии со сведениями, размещенными в Едином реестру субъектов малого и среднего предпринимательства, в 202</w:t>
      </w:r>
      <w:r w:rsidR="00984D9E">
        <w:rPr>
          <w:rFonts w:ascii="Times New Roman" w:hAnsi="Times New Roman" w:cs="Times New Roman"/>
          <w:sz w:val="28"/>
          <w:szCs w:val="28"/>
        </w:rPr>
        <w:t>3</w:t>
      </w:r>
      <w:r w:rsidRPr="00984D9E">
        <w:rPr>
          <w:rFonts w:ascii="Times New Roman" w:hAnsi="Times New Roman" w:cs="Times New Roman"/>
          <w:sz w:val="28"/>
          <w:szCs w:val="28"/>
        </w:rPr>
        <w:t xml:space="preserve"> году на территории Советского </w:t>
      </w:r>
      <w:r w:rsidR="00984D9E">
        <w:rPr>
          <w:rFonts w:ascii="Times New Roman" w:hAnsi="Times New Roman" w:cs="Times New Roman"/>
          <w:sz w:val="28"/>
          <w:szCs w:val="28"/>
        </w:rPr>
        <w:t>муниципального</w:t>
      </w:r>
      <w:r w:rsidRPr="00984D9E">
        <w:rPr>
          <w:rFonts w:ascii="Times New Roman" w:hAnsi="Times New Roman" w:cs="Times New Roman"/>
          <w:sz w:val="28"/>
          <w:szCs w:val="28"/>
        </w:rPr>
        <w:t xml:space="preserve"> округа Ставропольского края деятельность в сфере наружной рекламы в соответствии с ОКВЭД 73,11 </w:t>
      </w:r>
      <w:r w:rsidRPr="00984D9E">
        <w:rPr>
          <w:rFonts w:ascii="Times New Roman" w:hAnsi="Times New Roman" w:cs="Times New Roman"/>
          <w:sz w:val="28"/>
          <w:szCs w:val="28"/>
        </w:rPr>
        <w:lastRenderedPageBreak/>
        <w:t xml:space="preserve">«Деятельность рекламных агентств» осуществляли </w:t>
      </w:r>
      <w:r w:rsidR="00984D9E">
        <w:rPr>
          <w:rFonts w:ascii="Times New Roman" w:hAnsi="Times New Roman" w:cs="Times New Roman"/>
          <w:sz w:val="28"/>
          <w:szCs w:val="28"/>
        </w:rPr>
        <w:t>10</w:t>
      </w:r>
      <w:r w:rsidRPr="00984D9E">
        <w:rPr>
          <w:rFonts w:ascii="Times New Roman" w:hAnsi="Times New Roman" w:cs="Times New Roman"/>
          <w:sz w:val="28"/>
          <w:szCs w:val="28"/>
        </w:rPr>
        <w:t xml:space="preserve"> хозяйствующих субъектов частной формы собственности. В сравнении с аналогичным значением прошлого года показатель увеличился  – на 01 января 2022 года - </w:t>
      </w:r>
      <w:r w:rsidR="00984D9E">
        <w:rPr>
          <w:rFonts w:ascii="Times New Roman" w:hAnsi="Times New Roman" w:cs="Times New Roman"/>
          <w:sz w:val="28"/>
          <w:szCs w:val="28"/>
        </w:rPr>
        <w:t>6</w:t>
      </w:r>
      <w:r w:rsidRPr="00984D9E">
        <w:rPr>
          <w:rFonts w:ascii="Times New Roman" w:hAnsi="Times New Roman" w:cs="Times New Roman"/>
          <w:sz w:val="28"/>
          <w:szCs w:val="28"/>
        </w:rPr>
        <w:t xml:space="preserve"> хозяйствующих субъекта осуществляли  деятельности по основному ОКВЭД «73.11 Деятельность рекламных агентств».</w:t>
      </w:r>
    </w:p>
    <w:p w:rsidR="00271058" w:rsidRPr="00020C94" w:rsidRDefault="00271058" w:rsidP="00271058">
      <w:pPr>
        <w:autoSpaceDE w:val="0"/>
        <w:autoSpaceDN w:val="0"/>
        <w:adjustRightInd w:val="0"/>
        <w:spacing w:after="0"/>
        <w:ind w:firstLine="709"/>
        <w:contextualSpacing/>
        <w:jc w:val="both"/>
        <w:rPr>
          <w:rFonts w:ascii="Times New Roman" w:eastAsia="Times New Roman" w:hAnsi="Times New Roman"/>
          <w:sz w:val="28"/>
          <w:szCs w:val="28"/>
        </w:rPr>
      </w:pPr>
      <w:r w:rsidRPr="00020C94">
        <w:rPr>
          <w:rFonts w:ascii="Times New Roman" w:eastAsia="Times New Roman" w:hAnsi="Times New Roman"/>
          <w:sz w:val="28"/>
          <w:szCs w:val="28"/>
        </w:rPr>
        <w:t>Кроме того, в 202</w:t>
      </w:r>
      <w:r w:rsidR="00984D9E">
        <w:rPr>
          <w:rFonts w:ascii="Times New Roman" w:eastAsia="Times New Roman" w:hAnsi="Times New Roman"/>
          <w:sz w:val="28"/>
          <w:szCs w:val="28"/>
        </w:rPr>
        <w:t>3</w:t>
      </w:r>
      <w:r w:rsidRPr="00020C94">
        <w:rPr>
          <w:rFonts w:ascii="Times New Roman" w:eastAsia="Times New Roman" w:hAnsi="Times New Roman"/>
          <w:sz w:val="28"/>
          <w:szCs w:val="28"/>
        </w:rPr>
        <w:t xml:space="preserve"> году два индивидуальных предпринимателя  осуществляли деятельность в сфере наружной рекламы в соответствии с зарегистрированным вспомогательным видом деятельности (в 202</w:t>
      </w:r>
      <w:r w:rsidR="00984D9E">
        <w:rPr>
          <w:rFonts w:ascii="Times New Roman" w:eastAsia="Times New Roman" w:hAnsi="Times New Roman"/>
          <w:sz w:val="28"/>
          <w:szCs w:val="28"/>
        </w:rPr>
        <w:t>2</w:t>
      </w:r>
      <w:r w:rsidRPr="00020C94">
        <w:rPr>
          <w:rFonts w:ascii="Times New Roman" w:eastAsia="Times New Roman" w:hAnsi="Times New Roman"/>
          <w:sz w:val="28"/>
          <w:szCs w:val="28"/>
        </w:rPr>
        <w:t xml:space="preserve"> году также </w:t>
      </w:r>
      <w:r w:rsidR="00984D9E">
        <w:rPr>
          <w:rFonts w:ascii="Times New Roman" w:eastAsia="Times New Roman" w:hAnsi="Times New Roman"/>
          <w:sz w:val="28"/>
          <w:szCs w:val="28"/>
        </w:rPr>
        <w:t>2</w:t>
      </w:r>
      <w:r w:rsidRPr="00020C94">
        <w:rPr>
          <w:rFonts w:ascii="Times New Roman" w:eastAsia="Times New Roman" w:hAnsi="Times New Roman"/>
          <w:sz w:val="28"/>
          <w:szCs w:val="28"/>
        </w:rPr>
        <w:t xml:space="preserve"> индивидуальных предпринимателя).</w:t>
      </w:r>
    </w:p>
    <w:p w:rsidR="00271058" w:rsidRPr="00020C94" w:rsidRDefault="00271058" w:rsidP="00271058">
      <w:pPr>
        <w:autoSpaceDE w:val="0"/>
        <w:autoSpaceDN w:val="0"/>
        <w:adjustRightInd w:val="0"/>
        <w:spacing w:after="0"/>
        <w:ind w:firstLine="709"/>
        <w:contextualSpacing/>
        <w:jc w:val="both"/>
        <w:rPr>
          <w:rFonts w:ascii="Times New Roman" w:eastAsia="Times New Roman" w:hAnsi="Times New Roman"/>
          <w:sz w:val="28"/>
          <w:szCs w:val="28"/>
        </w:rPr>
      </w:pPr>
      <w:r w:rsidRPr="00020C94">
        <w:rPr>
          <w:rFonts w:ascii="Times New Roman" w:eastAsia="Times New Roman" w:hAnsi="Times New Roman"/>
          <w:sz w:val="28"/>
          <w:szCs w:val="28"/>
        </w:rPr>
        <w:t>Таким образом, общее количество хозяйствующих субъектов, осуществляющих деятельность  в соответствии с основным либо вспомогательным ОКВЭД «73.11 Деятельность рекламных агентств» в 202</w:t>
      </w:r>
      <w:r w:rsidR="00984D9E">
        <w:rPr>
          <w:rFonts w:ascii="Times New Roman" w:eastAsia="Times New Roman" w:hAnsi="Times New Roman"/>
          <w:sz w:val="28"/>
          <w:szCs w:val="28"/>
        </w:rPr>
        <w:t>3</w:t>
      </w:r>
      <w:r w:rsidRPr="00020C94">
        <w:rPr>
          <w:rFonts w:ascii="Times New Roman" w:eastAsia="Times New Roman" w:hAnsi="Times New Roman"/>
          <w:sz w:val="28"/>
          <w:szCs w:val="28"/>
        </w:rPr>
        <w:t xml:space="preserve"> году составило </w:t>
      </w:r>
      <w:r w:rsidR="00984D9E">
        <w:rPr>
          <w:rFonts w:ascii="Times New Roman" w:eastAsia="Times New Roman" w:hAnsi="Times New Roman"/>
          <w:sz w:val="28"/>
          <w:szCs w:val="28"/>
        </w:rPr>
        <w:t>12 единиц против 8</w:t>
      </w:r>
      <w:r w:rsidRPr="00020C94">
        <w:rPr>
          <w:rFonts w:ascii="Times New Roman" w:eastAsia="Times New Roman" w:hAnsi="Times New Roman"/>
          <w:sz w:val="28"/>
          <w:szCs w:val="28"/>
        </w:rPr>
        <w:t xml:space="preserve"> единиц в 202</w:t>
      </w:r>
      <w:r w:rsidR="00984D9E">
        <w:rPr>
          <w:rFonts w:ascii="Times New Roman" w:eastAsia="Times New Roman" w:hAnsi="Times New Roman"/>
          <w:sz w:val="28"/>
          <w:szCs w:val="28"/>
        </w:rPr>
        <w:t>2</w:t>
      </w:r>
      <w:r w:rsidRPr="00020C94">
        <w:rPr>
          <w:rFonts w:ascii="Times New Roman" w:eastAsia="Times New Roman" w:hAnsi="Times New Roman"/>
          <w:sz w:val="28"/>
          <w:szCs w:val="28"/>
        </w:rPr>
        <w:t xml:space="preserve"> году.</w:t>
      </w:r>
    </w:p>
    <w:p w:rsidR="00271058" w:rsidRPr="00984D9E" w:rsidRDefault="00271058" w:rsidP="00271058">
      <w:pPr>
        <w:pStyle w:val="ConsPlusNormal"/>
        <w:ind w:right="-1" w:firstLine="709"/>
        <w:contextualSpacing/>
        <w:jc w:val="both"/>
        <w:rPr>
          <w:rFonts w:ascii="Times New Roman" w:hAnsi="Times New Roman" w:cs="Times New Roman"/>
          <w:sz w:val="28"/>
          <w:szCs w:val="28"/>
        </w:rPr>
      </w:pPr>
      <w:r w:rsidRPr="00984D9E">
        <w:rPr>
          <w:rFonts w:ascii="Times New Roman" w:hAnsi="Times New Roman" w:cs="Times New Roman"/>
          <w:sz w:val="28"/>
          <w:szCs w:val="28"/>
        </w:rPr>
        <w:t xml:space="preserve">Государственные и муниципальные предприятия, предоставляющие услуги по наружной рекламе, на территории Советского </w:t>
      </w:r>
      <w:r w:rsidR="00984D9E">
        <w:rPr>
          <w:rFonts w:ascii="Times New Roman" w:hAnsi="Times New Roman" w:cs="Times New Roman"/>
          <w:sz w:val="28"/>
          <w:szCs w:val="28"/>
        </w:rPr>
        <w:t>муниципального</w:t>
      </w:r>
      <w:r w:rsidRPr="00984D9E">
        <w:rPr>
          <w:rFonts w:ascii="Times New Roman" w:hAnsi="Times New Roman" w:cs="Times New Roman"/>
          <w:sz w:val="28"/>
          <w:szCs w:val="28"/>
        </w:rPr>
        <w:t xml:space="preserve"> округа Ставропольского края отсутствуют.</w:t>
      </w:r>
    </w:p>
    <w:p w:rsidR="00271058" w:rsidRPr="00020C94" w:rsidRDefault="00271058" w:rsidP="00271058">
      <w:pPr>
        <w:autoSpaceDE w:val="0"/>
        <w:autoSpaceDN w:val="0"/>
        <w:adjustRightInd w:val="0"/>
        <w:spacing w:after="0"/>
        <w:ind w:firstLine="709"/>
        <w:contextualSpacing/>
        <w:jc w:val="both"/>
        <w:rPr>
          <w:rFonts w:ascii="Times New Roman" w:hAnsi="Times New Roman"/>
          <w:sz w:val="28"/>
          <w:szCs w:val="28"/>
        </w:rPr>
      </w:pPr>
      <w:r w:rsidRPr="00020C94">
        <w:rPr>
          <w:rFonts w:ascii="Times New Roman" w:eastAsia="Times New Roman" w:hAnsi="Times New Roman"/>
          <w:sz w:val="28"/>
          <w:szCs w:val="28"/>
        </w:rPr>
        <w:t xml:space="preserve">Доля хозяйствующих субъектов частной формы собственности в сфере наружной рекламы на территории Советского </w:t>
      </w:r>
      <w:r w:rsidR="00984D9E">
        <w:rPr>
          <w:rFonts w:ascii="Times New Roman" w:eastAsia="Times New Roman" w:hAnsi="Times New Roman"/>
          <w:sz w:val="28"/>
          <w:szCs w:val="28"/>
        </w:rPr>
        <w:t>муниципального</w:t>
      </w:r>
      <w:r w:rsidRPr="00020C94">
        <w:rPr>
          <w:rFonts w:ascii="Times New Roman" w:eastAsia="Times New Roman" w:hAnsi="Times New Roman"/>
          <w:sz w:val="28"/>
          <w:szCs w:val="28"/>
        </w:rPr>
        <w:t xml:space="preserve"> округа Ставропольского края на протяжении последних 5 лет составляет 100 %.</w:t>
      </w:r>
      <w:r w:rsidRPr="00020C94">
        <w:rPr>
          <w:rFonts w:ascii="Times New Roman" w:hAnsi="Times New Roman"/>
          <w:sz w:val="28"/>
          <w:szCs w:val="28"/>
        </w:rPr>
        <w:t xml:space="preserve"> </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Установка и эксплуатация рекламных конструкций в Советском городском округе осуществляется в соответствии со Схемой размещения рекламных конструкций на территории Советского муниципального района Ставропольского края, утвержденной  постановлением администрации Советского муниципального района Ставропольского края от 22 октября 2014 г. № 949.</w:t>
      </w:r>
    </w:p>
    <w:p w:rsidR="00271058" w:rsidRPr="00984D9E" w:rsidRDefault="00271058" w:rsidP="00271058">
      <w:pPr>
        <w:pStyle w:val="ConsPlusNormal"/>
        <w:ind w:firstLine="709"/>
        <w:contextualSpacing/>
        <w:jc w:val="both"/>
        <w:rPr>
          <w:rFonts w:ascii="Times New Roman" w:hAnsi="Times New Roman" w:cs="Times New Roman"/>
          <w:sz w:val="28"/>
          <w:szCs w:val="28"/>
        </w:rPr>
      </w:pPr>
      <w:r w:rsidRPr="00984D9E">
        <w:rPr>
          <w:rFonts w:ascii="Times New Roman" w:hAnsi="Times New Roman" w:cs="Times New Roman"/>
          <w:sz w:val="28"/>
          <w:szCs w:val="28"/>
        </w:rPr>
        <w:t>По результатам мониторинга состояния конкуренции на рынке услуг наружной рекламы по итогам 202</w:t>
      </w:r>
      <w:r w:rsidR="00984D9E">
        <w:rPr>
          <w:rFonts w:ascii="Times New Roman" w:hAnsi="Times New Roman" w:cs="Times New Roman"/>
          <w:sz w:val="28"/>
          <w:szCs w:val="28"/>
        </w:rPr>
        <w:t>3</w:t>
      </w:r>
      <w:r w:rsidRPr="00984D9E">
        <w:rPr>
          <w:rFonts w:ascii="Times New Roman" w:hAnsi="Times New Roman" w:cs="Times New Roman"/>
          <w:sz w:val="28"/>
          <w:szCs w:val="28"/>
        </w:rPr>
        <w:t xml:space="preserve"> года определено, что: </w:t>
      </w:r>
    </w:p>
    <w:p w:rsidR="00271058" w:rsidRPr="00984D9E" w:rsidRDefault="00271058" w:rsidP="00271058">
      <w:pPr>
        <w:pStyle w:val="ConsPlusNormal"/>
        <w:ind w:firstLine="709"/>
        <w:contextualSpacing/>
        <w:jc w:val="both"/>
        <w:rPr>
          <w:rFonts w:ascii="Times New Roman" w:hAnsi="Times New Roman" w:cs="Times New Roman"/>
          <w:sz w:val="28"/>
          <w:szCs w:val="28"/>
        </w:rPr>
      </w:pPr>
      <w:r w:rsidRPr="00984D9E">
        <w:rPr>
          <w:rFonts w:ascii="Times New Roman" w:hAnsi="Times New Roman" w:cs="Times New Roman"/>
          <w:sz w:val="28"/>
          <w:szCs w:val="28"/>
        </w:rPr>
        <w:t xml:space="preserve">- административным барьером входа на рынок услуг в сфере наружной рекламы является регламентированный порядок ведения рекламной деятельности в соответствии с Федеральным законом от 13 марта 2006 года № 38-ФЗ «О рекламе», которым определено, что заключение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осуществляется на основе торгов (в форме аукциона или конкурса), проводимых органами государственной власти, органами местного самоуправления или уполномоченными ими организациями в соответствии с законодательством Российской Федерации.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ведения бизнеса на рынке отсутствуют; </w:t>
      </w:r>
    </w:p>
    <w:p w:rsidR="00271058" w:rsidRPr="00020C94" w:rsidRDefault="00271058" w:rsidP="00271058">
      <w:pPr>
        <w:pStyle w:val="Default"/>
        <w:ind w:firstLine="709"/>
        <w:contextualSpacing/>
        <w:jc w:val="both"/>
        <w:rPr>
          <w:color w:val="auto"/>
          <w:sz w:val="28"/>
          <w:szCs w:val="28"/>
        </w:rPr>
      </w:pPr>
      <w:r w:rsidRPr="00020C94">
        <w:rPr>
          <w:color w:val="auto"/>
          <w:sz w:val="28"/>
          <w:szCs w:val="28"/>
        </w:rPr>
        <w:t xml:space="preserve">- ключевые проблемы и факторы, препятствующие развитию конкуренции на рынке, отсутствуют. </w:t>
      </w:r>
    </w:p>
    <w:p w:rsidR="00271058" w:rsidRPr="00020C94" w:rsidRDefault="00271058" w:rsidP="00271058">
      <w:pPr>
        <w:pStyle w:val="ConsPlusNormal"/>
        <w:ind w:firstLine="709"/>
        <w:contextualSpacing/>
        <w:jc w:val="both"/>
      </w:pPr>
    </w:p>
    <w:p w:rsidR="00271058" w:rsidRPr="00984D9E" w:rsidRDefault="00271058" w:rsidP="00271058">
      <w:pPr>
        <w:pStyle w:val="ConsPlusNormal"/>
        <w:ind w:firstLine="709"/>
        <w:contextualSpacing/>
        <w:jc w:val="both"/>
        <w:rPr>
          <w:rFonts w:ascii="Times New Roman" w:hAnsi="Times New Roman" w:cs="Times New Roman"/>
          <w:sz w:val="28"/>
          <w:szCs w:val="28"/>
        </w:rPr>
      </w:pPr>
      <w:r w:rsidRPr="00984D9E">
        <w:rPr>
          <w:rFonts w:ascii="Times New Roman" w:hAnsi="Times New Roman" w:cs="Times New Roman"/>
          <w:sz w:val="28"/>
          <w:szCs w:val="28"/>
        </w:rPr>
        <w:t xml:space="preserve">По результатам проведенного в 2021 году аукциона на право заключения договоров на установку и эксплуатацию рекламных конструкций на земельных участках, зданиях или ином недвижимом имуществе, находящихся в муниципальной собственности Советского городского округа </w:t>
      </w:r>
      <w:r w:rsidRPr="00984D9E">
        <w:rPr>
          <w:rFonts w:ascii="Times New Roman" w:hAnsi="Times New Roman" w:cs="Times New Roman"/>
          <w:sz w:val="28"/>
          <w:szCs w:val="28"/>
        </w:rPr>
        <w:lastRenderedPageBreak/>
        <w:t>Ставропольского края были заключены 12 договоров  на установку и эксплуатацию рекламных конструкций на земельных участках, зданиях или ином недвижимом имуществе, находящихся в муниципальной собственности Советского городского округа Ставропольского края, которые продолжают действовать в 202</w:t>
      </w:r>
      <w:r w:rsidR="00984D9E">
        <w:rPr>
          <w:rFonts w:ascii="Times New Roman" w:hAnsi="Times New Roman" w:cs="Times New Roman"/>
          <w:sz w:val="28"/>
          <w:szCs w:val="28"/>
        </w:rPr>
        <w:t>3</w:t>
      </w:r>
      <w:r w:rsidRPr="00984D9E">
        <w:rPr>
          <w:rFonts w:ascii="Times New Roman" w:hAnsi="Times New Roman" w:cs="Times New Roman"/>
          <w:sz w:val="28"/>
          <w:szCs w:val="28"/>
        </w:rPr>
        <w:t>-202</w:t>
      </w:r>
      <w:r w:rsidR="00984D9E">
        <w:rPr>
          <w:rFonts w:ascii="Times New Roman" w:hAnsi="Times New Roman" w:cs="Times New Roman"/>
          <w:sz w:val="28"/>
          <w:szCs w:val="28"/>
        </w:rPr>
        <w:t>4</w:t>
      </w:r>
      <w:r w:rsidRPr="00984D9E">
        <w:rPr>
          <w:rFonts w:ascii="Times New Roman" w:hAnsi="Times New Roman" w:cs="Times New Roman"/>
          <w:sz w:val="28"/>
          <w:szCs w:val="28"/>
        </w:rPr>
        <w:t xml:space="preserve"> годах.</w:t>
      </w:r>
    </w:p>
    <w:p w:rsidR="00271058" w:rsidRPr="00984D9E" w:rsidRDefault="00271058" w:rsidP="00271058">
      <w:pPr>
        <w:pStyle w:val="ConsPlusNormal"/>
        <w:ind w:right="-1" w:firstLine="709"/>
        <w:contextualSpacing/>
        <w:jc w:val="both"/>
        <w:rPr>
          <w:rFonts w:ascii="Times New Roman" w:hAnsi="Times New Roman" w:cs="Times New Roman"/>
          <w:sz w:val="28"/>
          <w:szCs w:val="28"/>
        </w:rPr>
      </w:pPr>
      <w:r w:rsidRPr="00984D9E">
        <w:rPr>
          <w:rFonts w:ascii="Times New Roman" w:eastAsia="Calibri" w:hAnsi="Times New Roman" w:cs="Times New Roman"/>
          <w:sz w:val="28"/>
          <w:szCs w:val="28"/>
        </w:rPr>
        <w:t>За период январь-декабрь 202</w:t>
      </w:r>
      <w:r w:rsidR="00984D9E">
        <w:rPr>
          <w:rFonts w:ascii="Times New Roman" w:eastAsia="Calibri" w:hAnsi="Times New Roman" w:cs="Times New Roman"/>
          <w:sz w:val="28"/>
          <w:szCs w:val="28"/>
        </w:rPr>
        <w:t>3</w:t>
      </w:r>
      <w:r w:rsidRPr="00984D9E">
        <w:rPr>
          <w:rFonts w:ascii="Times New Roman" w:eastAsia="Calibri" w:hAnsi="Times New Roman" w:cs="Times New Roman"/>
          <w:sz w:val="28"/>
          <w:szCs w:val="28"/>
        </w:rPr>
        <w:t xml:space="preserve"> года заявок на размещение рекламных конструкций от субъектов хозяйственной деятельности округа не поступало</w:t>
      </w:r>
    </w:p>
    <w:p w:rsidR="00271058" w:rsidRPr="00984D9E" w:rsidRDefault="00271058" w:rsidP="00271058">
      <w:pPr>
        <w:pStyle w:val="ConsPlusNormal"/>
        <w:ind w:right="-1" w:firstLine="709"/>
        <w:contextualSpacing/>
        <w:jc w:val="both"/>
        <w:rPr>
          <w:rFonts w:ascii="Times New Roman" w:hAnsi="Times New Roman" w:cs="Times New Roman"/>
          <w:sz w:val="28"/>
          <w:szCs w:val="28"/>
        </w:rPr>
      </w:pPr>
      <w:r w:rsidRPr="00984D9E">
        <w:rPr>
          <w:rFonts w:ascii="Times New Roman" w:hAnsi="Times New Roman" w:cs="Times New Roman"/>
          <w:sz w:val="28"/>
          <w:szCs w:val="28"/>
        </w:rPr>
        <w:t>Экономическим барьером входа на рынок услуг в сфере наружной рекламы является необходимость наличия значительного размера первоначального капитала, в том числе для создания и установки рекламных конструкций.</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С целью содействия развитию конкуренции на рынке наружной рекламы дорожной картой предусмотрено:</w:t>
      </w:r>
    </w:p>
    <w:p w:rsidR="00271058" w:rsidRPr="00020C94" w:rsidRDefault="00271058" w:rsidP="00271058">
      <w:pPr>
        <w:spacing w:after="0"/>
        <w:ind w:firstLine="709"/>
        <w:contextualSpacing/>
        <w:jc w:val="both"/>
        <w:textAlignment w:val="baseline"/>
        <w:rPr>
          <w:rFonts w:ascii="Times New Roman" w:hAnsi="Times New Roman"/>
          <w:sz w:val="28"/>
          <w:szCs w:val="28"/>
        </w:rPr>
      </w:pPr>
      <w:r w:rsidRPr="00020C94">
        <w:rPr>
          <w:rFonts w:ascii="Times New Roman" w:eastAsia="Times New Roman" w:hAnsi="Times New Roman"/>
          <w:color w:val="14171E"/>
          <w:sz w:val="28"/>
          <w:szCs w:val="28"/>
          <w:lang w:eastAsia="ru-RU"/>
        </w:rPr>
        <w:t xml:space="preserve">- </w:t>
      </w:r>
      <w:r w:rsidRPr="00020C94">
        <w:rPr>
          <w:rFonts w:ascii="Times New Roman" w:hAnsi="Times New Roman"/>
          <w:sz w:val="28"/>
          <w:szCs w:val="28"/>
        </w:rPr>
        <w:t>организация при необходимости электронного аукциона на право заключения договоров на установку и эксплуатацию рекламных конструкций на земельных участках, зданиях или ином недвижимом имуществе (далее – рекламные конструкции), находящихся в муниципальной собственности округа</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выявление незаконно установленных рекламных конструкций, выдача предписаний о демонтаже самовольно установленных рекламных конструкций на территории округа.</w:t>
      </w:r>
    </w:p>
    <w:p w:rsidR="00271058" w:rsidRPr="00020C94" w:rsidRDefault="00271058" w:rsidP="00271058">
      <w:pPr>
        <w:spacing w:after="0"/>
        <w:ind w:firstLine="709"/>
        <w:contextualSpacing/>
        <w:jc w:val="both"/>
        <w:textAlignment w:val="baseline"/>
        <w:rPr>
          <w:rFonts w:ascii="Times New Roman" w:hAnsi="Times New Roman"/>
          <w:sz w:val="28"/>
          <w:szCs w:val="28"/>
        </w:rPr>
      </w:pPr>
      <w:r w:rsidRPr="00020C94">
        <w:rPr>
          <w:rFonts w:ascii="Times New Roman" w:hAnsi="Times New Roman"/>
          <w:sz w:val="28"/>
          <w:szCs w:val="28"/>
        </w:rPr>
        <w:t xml:space="preserve">Специалистами администрации Советского </w:t>
      </w:r>
      <w:r w:rsidR="00984D9E">
        <w:rPr>
          <w:rFonts w:ascii="Times New Roman" w:hAnsi="Times New Roman"/>
          <w:sz w:val="28"/>
          <w:szCs w:val="28"/>
        </w:rPr>
        <w:t>муниципального</w:t>
      </w:r>
      <w:r w:rsidRPr="00020C94">
        <w:rPr>
          <w:rFonts w:ascii="Times New Roman" w:hAnsi="Times New Roman"/>
          <w:sz w:val="28"/>
          <w:szCs w:val="28"/>
        </w:rPr>
        <w:t xml:space="preserve"> округа в целях выявления </w:t>
      </w:r>
      <w:r w:rsidRPr="00020C94">
        <w:rPr>
          <w:rFonts w:ascii="Times New Roman" w:hAnsi="Times New Roman"/>
          <w:sz w:val="28"/>
          <w:szCs w:val="28"/>
          <w:lang w:eastAsia="ru-RU"/>
        </w:rPr>
        <w:t>незаконно установленных рекламных конструкций, выдачи предписаний о демонтаже самовольно установленных рекламных конструкций</w:t>
      </w:r>
      <w:r w:rsidRPr="00020C94">
        <w:rPr>
          <w:rFonts w:ascii="Times New Roman" w:hAnsi="Times New Roman"/>
          <w:sz w:val="28"/>
          <w:szCs w:val="28"/>
        </w:rPr>
        <w:t xml:space="preserve"> проводится мониторинг размещения на территории Советского </w:t>
      </w:r>
      <w:r w:rsidR="00984D9E">
        <w:rPr>
          <w:rFonts w:ascii="Times New Roman" w:hAnsi="Times New Roman"/>
          <w:sz w:val="28"/>
          <w:szCs w:val="28"/>
        </w:rPr>
        <w:t>муниципального</w:t>
      </w:r>
      <w:r w:rsidRPr="00020C94">
        <w:rPr>
          <w:rFonts w:ascii="Times New Roman" w:hAnsi="Times New Roman"/>
          <w:sz w:val="28"/>
          <w:szCs w:val="28"/>
        </w:rPr>
        <w:t xml:space="preserve"> округа незаконно (самовольно) установленных рекламных конструкций.</w:t>
      </w:r>
    </w:p>
    <w:p w:rsidR="00271058" w:rsidRPr="009849B4" w:rsidRDefault="00271058" w:rsidP="00271058">
      <w:pPr>
        <w:spacing w:after="0"/>
        <w:ind w:firstLine="709"/>
        <w:contextualSpacing/>
        <w:jc w:val="both"/>
        <w:rPr>
          <w:rFonts w:ascii="Times New Roman" w:hAnsi="Times New Roman" w:cs="Times New Roman"/>
          <w:sz w:val="28"/>
          <w:szCs w:val="28"/>
          <w:lang w:eastAsia="ru-RU"/>
        </w:rPr>
      </w:pPr>
      <w:r w:rsidRPr="00020C94">
        <w:rPr>
          <w:rFonts w:ascii="Times New Roman" w:hAnsi="Times New Roman"/>
          <w:sz w:val="28"/>
          <w:szCs w:val="28"/>
        </w:rPr>
        <w:t>По</w:t>
      </w:r>
      <w:r w:rsidRPr="00020C94">
        <w:rPr>
          <w:rFonts w:ascii="Times New Roman" w:hAnsi="Times New Roman"/>
          <w:sz w:val="28"/>
          <w:szCs w:val="28"/>
          <w:lang w:eastAsia="ru-RU"/>
        </w:rPr>
        <w:t xml:space="preserve"> результатам проведенного в 202</w:t>
      </w:r>
      <w:r w:rsidR="00984D9E">
        <w:rPr>
          <w:rFonts w:ascii="Times New Roman" w:hAnsi="Times New Roman"/>
          <w:sz w:val="28"/>
          <w:szCs w:val="28"/>
          <w:lang w:eastAsia="ru-RU"/>
        </w:rPr>
        <w:t>3</w:t>
      </w:r>
      <w:r w:rsidRPr="00020C94">
        <w:rPr>
          <w:rFonts w:ascii="Times New Roman" w:hAnsi="Times New Roman"/>
          <w:sz w:val="28"/>
          <w:szCs w:val="28"/>
          <w:lang w:eastAsia="ru-RU"/>
        </w:rPr>
        <w:t xml:space="preserve"> году мониторинга  на территории Советского </w:t>
      </w:r>
      <w:r w:rsidR="00984D9E">
        <w:rPr>
          <w:rFonts w:ascii="Times New Roman" w:hAnsi="Times New Roman"/>
          <w:sz w:val="28"/>
          <w:szCs w:val="28"/>
          <w:lang w:eastAsia="ru-RU"/>
        </w:rPr>
        <w:t>муниципального</w:t>
      </w:r>
      <w:r w:rsidRPr="00020C94">
        <w:rPr>
          <w:rFonts w:ascii="Times New Roman" w:hAnsi="Times New Roman"/>
          <w:sz w:val="28"/>
          <w:szCs w:val="28"/>
          <w:lang w:eastAsia="ru-RU"/>
        </w:rPr>
        <w:t xml:space="preserve"> округа Ставропольского края выявлен</w:t>
      </w:r>
      <w:r w:rsidR="00984D9E">
        <w:rPr>
          <w:rFonts w:ascii="Times New Roman" w:hAnsi="Times New Roman"/>
          <w:sz w:val="28"/>
          <w:szCs w:val="28"/>
          <w:lang w:eastAsia="ru-RU"/>
        </w:rPr>
        <w:t>а</w:t>
      </w:r>
      <w:r w:rsidRPr="00020C94">
        <w:rPr>
          <w:rFonts w:ascii="Times New Roman" w:hAnsi="Times New Roman"/>
          <w:sz w:val="28"/>
          <w:szCs w:val="28"/>
          <w:lang w:eastAsia="ru-RU"/>
        </w:rPr>
        <w:t xml:space="preserve"> </w:t>
      </w:r>
      <w:r w:rsidR="00984D9E">
        <w:rPr>
          <w:rFonts w:ascii="Times New Roman" w:hAnsi="Times New Roman"/>
          <w:sz w:val="28"/>
          <w:szCs w:val="28"/>
          <w:lang w:eastAsia="ru-RU"/>
        </w:rPr>
        <w:t>1</w:t>
      </w:r>
      <w:r w:rsidRPr="00020C94">
        <w:rPr>
          <w:rFonts w:ascii="Times New Roman" w:hAnsi="Times New Roman"/>
          <w:sz w:val="28"/>
          <w:szCs w:val="28"/>
          <w:lang w:eastAsia="ru-RU"/>
        </w:rPr>
        <w:t xml:space="preserve"> незаконно (самовольно) установленн</w:t>
      </w:r>
      <w:r w:rsidR="00984D9E">
        <w:rPr>
          <w:rFonts w:ascii="Times New Roman" w:hAnsi="Times New Roman"/>
          <w:sz w:val="28"/>
          <w:szCs w:val="28"/>
          <w:lang w:eastAsia="ru-RU"/>
        </w:rPr>
        <w:t>ая</w:t>
      </w:r>
      <w:r w:rsidRPr="00020C94">
        <w:rPr>
          <w:rFonts w:ascii="Times New Roman" w:hAnsi="Times New Roman"/>
          <w:sz w:val="28"/>
          <w:szCs w:val="28"/>
          <w:lang w:eastAsia="ru-RU"/>
        </w:rPr>
        <w:t xml:space="preserve"> рекламн</w:t>
      </w:r>
      <w:r w:rsidR="00984D9E">
        <w:rPr>
          <w:rFonts w:ascii="Times New Roman" w:hAnsi="Times New Roman"/>
          <w:sz w:val="28"/>
          <w:szCs w:val="28"/>
          <w:lang w:eastAsia="ru-RU"/>
        </w:rPr>
        <w:t>ая</w:t>
      </w:r>
      <w:r w:rsidRPr="00020C94">
        <w:rPr>
          <w:rFonts w:ascii="Times New Roman" w:hAnsi="Times New Roman"/>
          <w:sz w:val="28"/>
          <w:szCs w:val="28"/>
          <w:lang w:eastAsia="ru-RU"/>
        </w:rPr>
        <w:t xml:space="preserve"> конструкци</w:t>
      </w:r>
      <w:r w:rsidR="00984D9E">
        <w:rPr>
          <w:rFonts w:ascii="Times New Roman" w:hAnsi="Times New Roman"/>
          <w:sz w:val="28"/>
          <w:szCs w:val="28"/>
          <w:lang w:eastAsia="ru-RU"/>
        </w:rPr>
        <w:t>я</w:t>
      </w:r>
      <w:r w:rsidRPr="00020C94">
        <w:rPr>
          <w:rFonts w:ascii="Times New Roman" w:hAnsi="Times New Roman"/>
          <w:sz w:val="28"/>
          <w:szCs w:val="28"/>
          <w:lang w:eastAsia="ru-RU"/>
        </w:rPr>
        <w:t xml:space="preserve">.  </w:t>
      </w:r>
      <w:r w:rsidR="00984D9E" w:rsidRPr="009849B4">
        <w:rPr>
          <w:rFonts w:ascii="Times New Roman" w:hAnsi="Times New Roman" w:cs="Times New Roman"/>
          <w:sz w:val="28"/>
          <w:szCs w:val="28"/>
        </w:rPr>
        <w:t>Собственнику незаконно (самовольно) установленной рекламной конструкций выдано предписание о демонтаже выявленной незаконно (самовольно) установленной рекламной конструкции. В результате проведенной работы 1 незаконно (самовольно) установленная рекламная конструкции демонтирована.</w:t>
      </w:r>
    </w:p>
    <w:p w:rsidR="00271058" w:rsidRPr="00020C94" w:rsidRDefault="00271058" w:rsidP="00271058">
      <w:pPr>
        <w:pStyle w:val="Default"/>
        <w:ind w:firstLine="709"/>
        <w:contextualSpacing/>
        <w:jc w:val="both"/>
        <w:rPr>
          <w:rFonts w:eastAsia="Times New Roman"/>
          <w:color w:val="14171E"/>
          <w:sz w:val="28"/>
          <w:szCs w:val="28"/>
        </w:rPr>
      </w:pPr>
      <w:r w:rsidRPr="00020C94">
        <w:rPr>
          <w:sz w:val="28"/>
          <w:szCs w:val="28"/>
        </w:rPr>
        <w:t>В 202</w:t>
      </w:r>
      <w:r w:rsidR="009849B4">
        <w:rPr>
          <w:sz w:val="28"/>
          <w:szCs w:val="28"/>
        </w:rPr>
        <w:t>3</w:t>
      </w:r>
      <w:r w:rsidRPr="00020C94">
        <w:rPr>
          <w:sz w:val="28"/>
          <w:szCs w:val="28"/>
        </w:rPr>
        <w:t xml:space="preserve"> году обращений и жалоб 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наружной рекламы в администрацию Советского </w:t>
      </w:r>
      <w:r w:rsidR="009849B4">
        <w:rPr>
          <w:sz w:val="28"/>
          <w:szCs w:val="28"/>
        </w:rPr>
        <w:t>муниципального</w:t>
      </w:r>
      <w:r w:rsidRPr="00020C94">
        <w:rPr>
          <w:sz w:val="28"/>
          <w:szCs w:val="28"/>
        </w:rPr>
        <w:t xml:space="preserve"> округа не поступало.</w:t>
      </w:r>
    </w:p>
    <w:p w:rsidR="00271058" w:rsidRPr="00020C94" w:rsidRDefault="00271058" w:rsidP="00271058">
      <w:pPr>
        <w:autoSpaceDE w:val="0"/>
        <w:autoSpaceDN w:val="0"/>
        <w:adjustRightInd w:val="0"/>
        <w:spacing w:after="0"/>
        <w:ind w:right="-1" w:firstLine="709"/>
        <w:contextualSpacing/>
        <w:jc w:val="both"/>
        <w:rPr>
          <w:rFonts w:ascii="Times New Roman" w:hAnsi="Times New Roman"/>
          <w:sz w:val="28"/>
          <w:szCs w:val="28"/>
          <w:lang w:eastAsia="ru-RU"/>
        </w:rPr>
      </w:pPr>
      <w:r w:rsidRPr="00020C94">
        <w:rPr>
          <w:rFonts w:ascii="Times New Roman" w:hAnsi="Times New Roman"/>
          <w:sz w:val="28"/>
          <w:szCs w:val="28"/>
        </w:rPr>
        <w:t xml:space="preserve">Плановое значение ключевого показателя развития конкуренции на рынке </w:t>
      </w:r>
      <w:r w:rsidRPr="00020C94">
        <w:rPr>
          <w:rFonts w:ascii="Times New Roman" w:hAnsi="Times New Roman"/>
          <w:sz w:val="28"/>
          <w:szCs w:val="28"/>
          <w:lang w:eastAsia="ru-RU"/>
        </w:rPr>
        <w:t>наружной рекламы</w:t>
      </w:r>
      <w:r w:rsidRPr="00020C94">
        <w:rPr>
          <w:rFonts w:ascii="Times New Roman" w:hAnsi="Times New Roman"/>
          <w:sz w:val="28"/>
          <w:szCs w:val="28"/>
        </w:rPr>
        <w:t>, предусмотренное «дорожной картой» по содействию развитию конкуренции на 202</w:t>
      </w:r>
      <w:r w:rsidR="009849B4">
        <w:rPr>
          <w:rFonts w:ascii="Times New Roman" w:hAnsi="Times New Roman"/>
          <w:sz w:val="28"/>
          <w:szCs w:val="28"/>
        </w:rPr>
        <w:t>3</w:t>
      </w:r>
      <w:r w:rsidRPr="00020C94">
        <w:rPr>
          <w:rFonts w:ascii="Times New Roman" w:hAnsi="Times New Roman"/>
          <w:sz w:val="28"/>
          <w:szCs w:val="28"/>
        </w:rPr>
        <w:t xml:space="preserve"> год, достигнуто.</w:t>
      </w:r>
    </w:p>
    <w:p w:rsidR="00271058" w:rsidRDefault="00271058" w:rsidP="00271058">
      <w:pPr>
        <w:spacing w:after="0"/>
        <w:ind w:firstLine="709"/>
        <w:contextualSpacing/>
        <w:jc w:val="both"/>
        <w:rPr>
          <w:rFonts w:ascii="Times New Roman" w:hAnsi="Times New Roman"/>
          <w:color w:val="FF0000"/>
          <w:sz w:val="28"/>
          <w:szCs w:val="28"/>
        </w:rPr>
      </w:pPr>
    </w:p>
    <w:p w:rsidR="00FA2750" w:rsidRPr="00020C94" w:rsidRDefault="00FA2750" w:rsidP="00271058">
      <w:pPr>
        <w:spacing w:after="0"/>
        <w:ind w:firstLine="709"/>
        <w:contextualSpacing/>
        <w:jc w:val="both"/>
        <w:rPr>
          <w:rFonts w:ascii="Times New Roman" w:hAnsi="Times New Roman"/>
          <w:color w:val="FF0000"/>
          <w:sz w:val="28"/>
          <w:szCs w:val="28"/>
        </w:rPr>
      </w:pPr>
    </w:p>
    <w:p w:rsidR="00271058" w:rsidRPr="009849B4" w:rsidRDefault="00271058" w:rsidP="007B2B05">
      <w:pPr>
        <w:pStyle w:val="ConsPlusNormal"/>
        <w:ind w:right="-1" w:firstLine="709"/>
        <w:contextualSpacing/>
        <w:jc w:val="center"/>
        <w:rPr>
          <w:rFonts w:ascii="Times New Roman" w:hAnsi="Times New Roman" w:cs="Times New Roman"/>
          <w:b/>
          <w:sz w:val="28"/>
          <w:szCs w:val="28"/>
        </w:rPr>
      </w:pPr>
      <w:r w:rsidRPr="002C74AE">
        <w:rPr>
          <w:rFonts w:ascii="Times New Roman" w:hAnsi="Times New Roman" w:cs="Times New Roman"/>
          <w:b/>
          <w:sz w:val="28"/>
          <w:szCs w:val="28"/>
        </w:rPr>
        <w:lastRenderedPageBreak/>
        <w:t>21. Рынок санаторно-курортных и туристических услуг</w:t>
      </w:r>
    </w:p>
    <w:p w:rsidR="00271058" w:rsidRPr="009849B4" w:rsidRDefault="00271058" w:rsidP="00271058">
      <w:pPr>
        <w:pStyle w:val="ConsPlusNormal"/>
        <w:ind w:right="-1" w:firstLine="709"/>
        <w:contextualSpacing/>
        <w:jc w:val="both"/>
        <w:rPr>
          <w:rFonts w:ascii="Times New Roman" w:hAnsi="Times New Roman" w:cs="Times New Roman"/>
          <w:sz w:val="28"/>
          <w:szCs w:val="28"/>
        </w:rPr>
      </w:pPr>
    </w:p>
    <w:p w:rsidR="00271058" w:rsidRPr="009849B4" w:rsidRDefault="00271058" w:rsidP="00271058">
      <w:pPr>
        <w:pStyle w:val="ConsPlusNormal"/>
        <w:ind w:right="-1" w:firstLine="709"/>
        <w:contextualSpacing/>
        <w:jc w:val="both"/>
        <w:rPr>
          <w:rFonts w:ascii="Times New Roman" w:hAnsi="Times New Roman" w:cs="Times New Roman"/>
          <w:sz w:val="28"/>
          <w:szCs w:val="28"/>
        </w:rPr>
      </w:pPr>
      <w:r w:rsidRPr="009849B4">
        <w:rPr>
          <w:rFonts w:ascii="Times New Roman" w:hAnsi="Times New Roman" w:cs="Times New Roman"/>
          <w:sz w:val="28"/>
          <w:szCs w:val="28"/>
        </w:rPr>
        <w:t>Природно-рекреационные ресурсы городского округа  предоставляют   возможность для развития организованных охоты  и   рыболовства,  семейного  отдыха   и других видов туризма.</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Существующая сеть в сфере туризма включает в себя: </w:t>
      </w:r>
    </w:p>
    <w:p w:rsidR="00271058" w:rsidRPr="00020C94" w:rsidRDefault="00271058" w:rsidP="00271058">
      <w:pPr>
        <w:spacing w:after="0"/>
        <w:ind w:firstLine="709"/>
        <w:contextualSpacing/>
        <w:jc w:val="both"/>
        <w:textAlignment w:val="baseline"/>
        <w:rPr>
          <w:rFonts w:ascii="Times New Roman" w:hAnsi="Times New Roman"/>
          <w:color w:val="000000"/>
          <w:sz w:val="28"/>
          <w:szCs w:val="28"/>
        </w:rPr>
      </w:pPr>
      <w:r w:rsidRPr="00020C94">
        <w:rPr>
          <w:rFonts w:ascii="Times New Roman" w:eastAsia="Times New Roman" w:hAnsi="Times New Roman"/>
          <w:color w:val="14171E"/>
          <w:sz w:val="28"/>
          <w:szCs w:val="28"/>
          <w:lang w:eastAsia="ru-RU"/>
        </w:rPr>
        <w:t xml:space="preserve">- </w:t>
      </w:r>
      <w:r w:rsidR="002C74AE" w:rsidRPr="002C74AE">
        <w:rPr>
          <w:rFonts w:ascii="Times New Roman" w:eastAsia="Times New Roman" w:hAnsi="Times New Roman"/>
          <w:color w:val="14171E"/>
          <w:sz w:val="28"/>
          <w:szCs w:val="28"/>
          <w:lang w:eastAsia="ru-RU"/>
        </w:rPr>
        <w:t>3</w:t>
      </w:r>
      <w:r w:rsidRPr="002C74AE">
        <w:rPr>
          <w:rFonts w:ascii="Times New Roman" w:eastAsia="Times New Roman" w:hAnsi="Times New Roman"/>
          <w:color w:val="14171E"/>
          <w:sz w:val="28"/>
          <w:szCs w:val="28"/>
          <w:lang w:eastAsia="ru-RU"/>
        </w:rPr>
        <w:t xml:space="preserve"> туристических агентства</w:t>
      </w:r>
      <w:r w:rsidRPr="00020C94">
        <w:rPr>
          <w:rFonts w:ascii="Times New Roman" w:eastAsia="Times New Roman" w:hAnsi="Times New Roman"/>
          <w:color w:val="14171E"/>
          <w:sz w:val="28"/>
          <w:szCs w:val="28"/>
          <w:lang w:eastAsia="ru-RU"/>
        </w:rPr>
        <w:t xml:space="preserve"> (</w:t>
      </w:r>
      <w:r w:rsidRPr="00020C94">
        <w:rPr>
          <w:rFonts w:ascii="Times New Roman" w:hAnsi="Times New Roman"/>
          <w:color w:val="000000"/>
          <w:sz w:val="28"/>
          <w:szCs w:val="28"/>
        </w:rPr>
        <w:t xml:space="preserve">ИП </w:t>
      </w:r>
      <w:proofErr w:type="spellStart"/>
      <w:r w:rsidRPr="00020C94">
        <w:rPr>
          <w:rFonts w:ascii="Times New Roman" w:hAnsi="Times New Roman"/>
          <w:color w:val="000000"/>
          <w:sz w:val="28"/>
          <w:szCs w:val="28"/>
        </w:rPr>
        <w:t>Тенищев</w:t>
      </w:r>
      <w:proofErr w:type="spellEnd"/>
      <w:r w:rsidRPr="00020C94">
        <w:rPr>
          <w:rFonts w:ascii="Times New Roman" w:hAnsi="Times New Roman"/>
          <w:color w:val="000000"/>
          <w:sz w:val="28"/>
          <w:szCs w:val="28"/>
        </w:rPr>
        <w:t xml:space="preserve"> Сергей Михайлович, пассажирские перевозки по заказу;</w:t>
      </w:r>
      <w:r w:rsidRPr="00020C94">
        <w:rPr>
          <w:rFonts w:ascii="Times New Roman" w:hAnsi="Times New Roman"/>
          <w:sz w:val="28"/>
          <w:szCs w:val="28"/>
        </w:rPr>
        <w:t xml:space="preserve"> </w:t>
      </w:r>
      <w:r w:rsidRPr="00020C94">
        <w:rPr>
          <w:rFonts w:ascii="Times New Roman" w:hAnsi="Times New Roman"/>
          <w:color w:val="000000"/>
          <w:sz w:val="28"/>
          <w:szCs w:val="28"/>
        </w:rPr>
        <w:t>ИП Капуста Людмила Григорьевна, сеть агентств «ВЕЛЛ», туры по всему миру;</w:t>
      </w:r>
      <w:r w:rsidR="002C74AE">
        <w:rPr>
          <w:rFonts w:ascii="Times New Roman" w:hAnsi="Times New Roman"/>
          <w:color w:val="000000"/>
          <w:sz w:val="28"/>
          <w:szCs w:val="28"/>
        </w:rPr>
        <w:t xml:space="preserve"> ИП </w:t>
      </w:r>
      <w:proofErr w:type="spellStart"/>
      <w:r w:rsidR="002C74AE">
        <w:rPr>
          <w:rFonts w:ascii="Times New Roman" w:hAnsi="Times New Roman"/>
          <w:color w:val="000000"/>
          <w:sz w:val="28"/>
          <w:szCs w:val="28"/>
        </w:rPr>
        <w:t>Гайворонская</w:t>
      </w:r>
      <w:proofErr w:type="spellEnd"/>
      <w:r w:rsidR="002C74AE">
        <w:rPr>
          <w:rFonts w:ascii="Times New Roman" w:hAnsi="Times New Roman"/>
          <w:color w:val="000000"/>
          <w:sz w:val="28"/>
          <w:szCs w:val="28"/>
        </w:rPr>
        <w:t xml:space="preserve"> О.Н., «</w:t>
      </w:r>
      <w:r w:rsidR="002C74AE" w:rsidRPr="002C74AE">
        <w:rPr>
          <w:rFonts w:ascii="Times New Roman" w:hAnsi="Times New Roman" w:cs="Times New Roman"/>
          <w:color w:val="000000" w:themeColor="text1"/>
          <w:sz w:val="28"/>
          <w:szCs w:val="28"/>
          <w:lang w:eastAsia="ru-RU"/>
        </w:rPr>
        <w:t>РОС ТУР Кавказ</w:t>
      </w:r>
      <w:r w:rsidR="002C74AE">
        <w:rPr>
          <w:rFonts w:ascii="Times New Roman" w:hAnsi="Times New Roman" w:cs="Times New Roman"/>
          <w:color w:val="000000" w:themeColor="text1"/>
          <w:sz w:val="28"/>
          <w:szCs w:val="28"/>
          <w:lang w:eastAsia="ru-RU"/>
        </w:rPr>
        <w:t>»</w:t>
      </w:r>
      <w:r w:rsidRPr="00020C94">
        <w:rPr>
          <w:rFonts w:ascii="Times New Roman" w:hAnsi="Times New Roman"/>
          <w:color w:val="000000"/>
          <w:sz w:val="28"/>
          <w:szCs w:val="28"/>
        </w:rPr>
        <w:t>);</w:t>
      </w:r>
    </w:p>
    <w:p w:rsidR="00271058" w:rsidRPr="00020C94" w:rsidRDefault="00271058" w:rsidP="00271058">
      <w:pPr>
        <w:spacing w:after="0"/>
        <w:ind w:firstLine="709"/>
        <w:contextualSpacing/>
        <w:jc w:val="both"/>
        <w:textAlignment w:val="baseline"/>
        <w:rPr>
          <w:rFonts w:ascii="Times New Roman" w:hAnsi="Times New Roman"/>
          <w:color w:val="000000"/>
          <w:sz w:val="28"/>
          <w:szCs w:val="28"/>
        </w:rPr>
      </w:pPr>
      <w:r w:rsidRPr="00020C94">
        <w:rPr>
          <w:rFonts w:ascii="Times New Roman" w:hAnsi="Times New Roman"/>
          <w:color w:val="000000"/>
          <w:sz w:val="28"/>
          <w:szCs w:val="28"/>
        </w:rPr>
        <w:t>- 2 учреждения детского отдыха (Детский оздоровительно-образовательный центр «Звездочка» муниципального образовательного учреждения дополнительного образования детей «Центр внешкольной работы г.Зеленокумска Советского района»; Оздоровительный лагерь дневного пребывания детей и подростков «Умелец» муниципального образовательного учреждения дополнительного образования детей «Центр внешкольной работы г.Зеленокумска Советского района»);</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- 3 гостиничных комплекса: (ИП </w:t>
      </w:r>
      <w:proofErr w:type="spellStart"/>
      <w:r w:rsidRPr="00020C94">
        <w:rPr>
          <w:rFonts w:ascii="Times New Roman" w:eastAsia="Times New Roman" w:hAnsi="Times New Roman"/>
          <w:color w:val="14171E"/>
          <w:sz w:val="28"/>
          <w:szCs w:val="28"/>
          <w:lang w:eastAsia="ru-RU"/>
        </w:rPr>
        <w:t>Лаптинов</w:t>
      </w:r>
      <w:proofErr w:type="spellEnd"/>
      <w:r w:rsidRPr="00020C94">
        <w:rPr>
          <w:rFonts w:ascii="Times New Roman" w:eastAsia="Times New Roman" w:hAnsi="Times New Roman"/>
          <w:color w:val="14171E"/>
          <w:sz w:val="28"/>
          <w:szCs w:val="28"/>
          <w:lang w:eastAsia="ru-RU"/>
        </w:rPr>
        <w:t xml:space="preserve"> Константин Николаевич, </w:t>
      </w:r>
      <w:proofErr w:type="spellStart"/>
      <w:r w:rsidRPr="00020C94">
        <w:rPr>
          <w:rFonts w:ascii="Times New Roman" w:eastAsia="Times New Roman" w:hAnsi="Times New Roman"/>
          <w:color w:val="14171E"/>
          <w:sz w:val="28"/>
          <w:szCs w:val="28"/>
          <w:lang w:eastAsia="ru-RU"/>
        </w:rPr>
        <w:t>гостинично</w:t>
      </w:r>
      <w:proofErr w:type="spellEnd"/>
      <w:r w:rsidRPr="00020C94">
        <w:rPr>
          <w:rFonts w:ascii="Times New Roman" w:eastAsia="Times New Roman" w:hAnsi="Times New Roman"/>
          <w:color w:val="14171E"/>
          <w:sz w:val="28"/>
          <w:szCs w:val="28"/>
          <w:lang w:eastAsia="ru-RU"/>
        </w:rPr>
        <w:t xml:space="preserve">-развлекательный комплекс «Олимп»; ИП Расулов </w:t>
      </w:r>
      <w:proofErr w:type="spellStart"/>
      <w:r w:rsidRPr="00020C94">
        <w:rPr>
          <w:rFonts w:ascii="Times New Roman" w:eastAsia="Times New Roman" w:hAnsi="Times New Roman"/>
          <w:color w:val="14171E"/>
          <w:sz w:val="28"/>
          <w:szCs w:val="28"/>
          <w:lang w:eastAsia="ru-RU"/>
        </w:rPr>
        <w:t>Асланбег</w:t>
      </w:r>
      <w:proofErr w:type="spellEnd"/>
      <w:r w:rsidRPr="00020C94">
        <w:rPr>
          <w:rFonts w:ascii="Times New Roman" w:eastAsia="Times New Roman" w:hAnsi="Times New Roman"/>
          <w:color w:val="14171E"/>
          <w:sz w:val="28"/>
          <w:szCs w:val="28"/>
          <w:lang w:eastAsia="ru-RU"/>
        </w:rPr>
        <w:t xml:space="preserve"> Омарович, </w:t>
      </w:r>
      <w:r w:rsidR="005B1D57">
        <w:rPr>
          <w:rFonts w:ascii="Times New Roman" w:eastAsia="Times New Roman" w:hAnsi="Times New Roman"/>
          <w:color w:val="14171E"/>
          <w:sz w:val="28"/>
          <w:szCs w:val="28"/>
          <w:lang w:eastAsia="ru-RU"/>
        </w:rPr>
        <w:t>гостиничный комплекс «АРС»,</w:t>
      </w:r>
      <w:r w:rsidR="00355F26" w:rsidRPr="00020C94">
        <w:rPr>
          <w:rFonts w:ascii="Times New Roman" w:eastAsia="Times New Roman" w:hAnsi="Times New Roman"/>
          <w:color w:val="14171E"/>
          <w:sz w:val="28"/>
          <w:szCs w:val="28"/>
          <w:lang w:eastAsia="ru-RU"/>
        </w:rPr>
        <w:t xml:space="preserve"> </w:t>
      </w:r>
      <w:r w:rsidR="002C74AE" w:rsidRPr="002C74AE">
        <w:rPr>
          <w:rFonts w:ascii="Times New Roman" w:hAnsi="Times New Roman" w:cs="Times New Roman"/>
          <w:sz w:val="28"/>
          <w:szCs w:val="28"/>
        </w:rPr>
        <w:t>Торгово-гостиничный комплекс «Отель «Солнечный»</w:t>
      </w:r>
      <w:r w:rsidRPr="00020C94">
        <w:rPr>
          <w:rFonts w:ascii="Times New Roman" w:eastAsia="Times New Roman" w:hAnsi="Times New Roman"/>
          <w:color w:val="14171E"/>
          <w:sz w:val="28"/>
          <w:szCs w:val="28"/>
          <w:lang w:eastAsia="ru-RU"/>
        </w:rPr>
        <w:t>);</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- 7 культурно-досуговых учреждений (осуществляющих свою деятельность на 14 объектах культуры, расположенных на территории округа).</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Сформированы 3 туристических маршрута:</w:t>
      </w:r>
    </w:p>
    <w:p w:rsidR="00271058" w:rsidRPr="00020C94" w:rsidRDefault="00271058" w:rsidP="00271058">
      <w:pPr>
        <w:numPr>
          <w:ilvl w:val="0"/>
          <w:numId w:val="22"/>
        </w:numPr>
        <w:spacing w:after="0"/>
        <w:ind w:left="0"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«От села Воронцово-Александровского до города Зеленокумска» (обзорная по г.Зеленокумску и с.Горькая Балка)</w:t>
      </w:r>
      <w:r w:rsidRPr="00020C94">
        <w:rPr>
          <w:rFonts w:ascii="Times New Roman" w:hAnsi="Times New Roman"/>
          <w:sz w:val="28"/>
          <w:szCs w:val="28"/>
        </w:rPr>
        <w:t xml:space="preserve"> </w:t>
      </w:r>
      <w:r w:rsidRPr="00020C94">
        <w:rPr>
          <w:rFonts w:ascii="Times New Roman" w:eastAsia="Times New Roman" w:hAnsi="Times New Roman"/>
          <w:color w:val="14171E"/>
          <w:sz w:val="28"/>
          <w:szCs w:val="28"/>
          <w:lang w:eastAsia="ru-RU"/>
        </w:rPr>
        <w:t xml:space="preserve">Посещение музеев: </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 музей им. Героя Социалистического труда А.А. </w:t>
      </w:r>
      <w:proofErr w:type="spellStart"/>
      <w:r w:rsidRPr="00020C94">
        <w:rPr>
          <w:rFonts w:ascii="Times New Roman" w:eastAsia="Times New Roman" w:hAnsi="Times New Roman"/>
          <w:color w:val="14171E"/>
          <w:sz w:val="28"/>
          <w:szCs w:val="28"/>
          <w:lang w:eastAsia="ru-RU"/>
        </w:rPr>
        <w:t>Блескова</w:t>
      </w:r>
      <w:proofErr w:type="spellEnd"/>
      <w:r w:rsidRPr="00020C94">
        <w:rPr>
          <w:rFonts w:ascii="Times New Roman" w:eastAsia="Times New Roman" w:hAnsi="Times New Roman"/>
          <w:color w:val="14171E"/>
          <w:sz w:val="28"/>
          <w:szCs w:val="28"/>
          <w:lang w:eastAsia="ru-RU"/>
        </w:rPr>
        <w:t xml:space="preserve"> «История села и колхоза» с.Горькая Балка</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государственное бюджетное учреждение культуры «Зеленокумский краеведческий музей». Знакомство с историей и памятниками села.</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2. «По Православным местам»</w:t>
      </w:r>
      <w:r w:rsidRPr="00020C94">
        <w:rPr>
          <w:rFonts w:ascii="Times New Roman" w:hAnsi="Times New Roman"/>
          <w:sz w:val="28"/>
          <w:szCs w:val="28"/>
        </w:rPr>
        <w:t xml:space="preserve"> (</w:t>
      </w:r>
      <w:r w:rsidRPr="00020C94">
        <w:rPr>
          <w:rFonts w:ascii="Times New Roman" w:eastAsia="Times New Roman" w:hAnsi="Times New Roman"/>
          <w:color w:val="14171E"/>
          <w:sz w:val="28"/>
          <w:szCs w:val="28"/>
          <w:lang w:eastAsia="ru-RU"/>
        </w:rPr>
        <w:t xml:space="preserve">ознакомление с </w:t>
      </w:r>
      <w:proofErr w:type="gramStart"/>
      <w:r w:rsidRPr="00020C94">
        <w:rPr>
          <w:rFonts w:ascii="Times New Roman" w:eastAsia="Times New Roman" w:hAnsi="Times New Roman"/>
          <w:color w:val="14171E"/>
          <w:sz w:val="28"/>
          <w:szCs w:val="28"/>
          <w:lang w:eastAsia="ru-RU"/>
        </w:rPr>
        <w:t>историей</w:t>
      </w:r>
      <w:proofErr w:type="gramEnd"/>
      <w:r w:rsidRPr="00020C94">
        <w:rPr>
          <w:rFonts w:ascii="Times New Roman" w:eastAsia="Times New Roman" w:hAnsi="Times New Roman"/>
          <w:color w:val="14171E"/>
          <w:sz w:val="28"/>
          <w:szCs w:val="28"/>
          <w:lang w:eastAsia="ru-RU"/>
        </w:rPr>
        <w:t xml:space="preserve"> а архитектурой церквей и храмов Советского городского округа).</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3. «Памяти воинам и жертвам, павшим в Великой Отечественной войне», а также в локальных воинах</w:t>
      </w:r>
      <w:r w:rsidRPr="00020C94">
        <w:rPr>
          <w:rFonts w:ascii="Times New Roman" w:hAnsi="Times New Roman"/>
          <w:sz w:val="28"/>
          <w:szCs w:val="28"/>
        </w:rPr>
        <w:t xml:space="preserve">  (п</w:t>
      </w:r>
      <w:r w:rsidRPr="00020C94">
        <w:rPr>
          <w:rFonts w:ascii="Times New Roman" w:eastAsia="Times New Roman" w:hAnsi="Times New Roman"/>
          <w:color w:val="14171E"/>
          <w:sz w:val="28"/>
          <w:szCs w:val="28"/>
          <w:lang w:eastAsia="ru-RU"/>
        </w:rPr>
        <w:t>осещение памятников героям, ознакомление с историей воин).</w:t>
      </w:r>
    </w:p>
    <w:p w:rsidR="00271058" w:rsidRPr="00020C94" w:rsidRDefault="00271058" w:rsidP="00271058">
      <w:pPr>
        <w:spacing w:after="0"/>
        <w:ind w:firstLine="709"/>
        <w:contextualSpacing/>
        <w:jc w:val="both"/>
        <w:rPr>
          <w:rFonts w:ascii="Times New Roman" w:eastAsia="Times New Roman" w:hAnsi="Times New Roman"/>
          <w:sz w:val="28"/>
          <w:szCs w:val="28"/>
          <w:lang w:eastAsia="ru-RU"/>
        </w:rPr>
      </w:pPr>
      <w:r w:rsidRPr="00020C94">
        <w:rPr>
          <w:rFonts w:ascii="Times New Roman" w:eastAsia="Times New Roman" w:hAnsi="Times New Roman"/>
          <w:sz w:val="28"/>
          <w:szCs w:val="28"/>
          <w:lang w:eastAsia="ru-RU"/>
        </w:rPr>
        <w:t xml:space="preserve">На территории Советского городского округа Ставропольского края действует термальный комплекс «СПА-ДЕРЕВНЯ», расположенный по адресу: 357903, Ставропольский край, Советский район, село Отказное, улица </w:t>
      </w:r>
      <w:proofErr w:type="gramStart"/>
      <w:r w:rsidRPr="00020C94">
        <w:rPr>
          <w:rFonts w:ascii="Times New Roman" w:eastAsia="Times New Roman" w:hAnsi="Times New Roman"/>
          <w:sz w:val="28"/>
          <w:szCs w:val="28"/>
          <w:lang w:eastAsia="ru-RU"/>
        </w:rPr>
        <w:t>ЗИГ-ЗАГ</w:t>
      </w:r>
      <w:proofErr w:type="gramEnd"/>
      <w:r w:rsidRPr="00020C94">
        <w:rPr>
          <w:rFonts w:ascii="Times New Roman" w:eastAsia="Times New Roman" w:hAnsi="Times New Roman"/>
          <w:sz w:val="28"/>
          <w:szCs w:val="28"/>
          <w:lang w:eastAsia="ru-RU"/>
        </w:rPr>
        <w:t xml:space="preserve">, владение 4. Комплекс представляет собой сочетание русских парных и открытых водоемов различных объемов и температур, расположенных на территории 0,32 ГА (3200 квадратных метров общей территории). </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Также в Советском </w:t>
      </w:r>
      <w:r w:rsidR="002C74AE">
        <w:rPr>
          <w:rFonts w:ascii="Times New Roman" w:eastAsia="Times New Roman" w:hAnsi="Times New Roman"/>
          <w:color w:val="14171E"/>
          <w:sz w:val="28"/>
          <w:szCs w:val="28"/>
          <w:lang w:eastAsia="ru-RU"/>
        </w:rPr>
        <w:t>муниципальном</w:t>
      </w:r>
      <w:r w:rsidRPr="00020C94">
        <w:rPr>
          <w:rFonts w:ascii="Times New Roman" w:eastAsia="Times New Roman" w:hAnsi="Times New Roman"/>
          <w:color w:val="14171E"/>
          <w:sz w:val="28"/>
          <w:szCs w:val="28"/>
          <w:lang w:eastAsia="ru-RU"/>
        </w:rPr>
        <w:t xml:space="preserve"> округе </w:t>
      </w:r>
      <w:r w:rsidRPr="00020C94">
        <w:rPr>
          <w:rFonts w:ascii="Times New Roman" w:hAnsi="Times New Roman"/>
          <w:sz w:val="28"/>
          <w:szCs w:val="28"/>
        </w:rPr>
        <w:t xml:space="preserve">края расположены 3 архитектурных памятника и </w:t>
      </w:r>
      <w:r w:rsidRPr="00020C94">
        <w:rPr>
          <w:rFonts w:ascii="Times New Roman" w:eastAsia="Times New Roman" w:hAnsi="Times New Roman"/>
          <w:color w:val="14171E"/>
          <w:sz w:val="28"/>
          <w:szCs w:val="28"/>
          <w:lang w:eastAsia="ru-RU"/>
        </w:rPr>
        <w:t>1</w:t>
      </w:r>
      <w:r w:rsidR="002C74AE">
        <w:rPr>
          <w:rFonts w:ascii="Times New Roman" w:eastAsia="Times New Roman" w:hAnsi="Times New Roman"/>
          <w:color w:val="14171E"/>
          <w:sz w:val="28"/>
          <w:szCs w:val="28"/>
          <w:lang w:eastAsia="ru-RU"/>
        </w:rPr>
        <w:t>2</w:t>
      </w:r>
      <w:r w:rsidRPr="00020C94">
        <w:rPr>
          <w:rFonts w:ascii="Times New Roman" w:eastAsia="Times New Roman" w:hAnsi="Times New Roman"/>
          <w:color w:val="14171E"/>
          <w:sz w:val="28"/>
          <w:szCs w:val="28"/>
          <w:lang w:eastAsia="ru-RU"/>
        </w:rPr>
        <w:t xml:space="preserve"> памятников истории.</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lastRenderedPageBreak/>
        <w:t>Существует ряд проблем, решение которых должно способствовать развитию рынка туристических услуг:</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информирование хозяйствующих субъектов о мерах поддержки на раз</w:t>
      </w:r>
      <w:r>
        <w:rPr>
          <w:rFonts w:ascii="Times New Roman" w:eastAsia="Times New Roman" w:hAnsi="Times New Roman"/>
          <w:color w:val="14171E"/>
          <w:sz w:val="28"/>
          <w:szCs w:val="28"/>
          <w:lang w:eastAsia="ru-RU"/>
        </w:rPr>
        <w:t>витие внут</w:t>
      </w:r>
      <w:r w:rsidRPr="00020C94">
        <w:rPr>
          <w:rFonts w:ascii="Times New Roman" w:eastAsia="Times New Roman" w:hAnsi="Times New Roman"/>
          <w:color w:val="14171E"/>
          <w:sz w:val="28"/>
          <w:szCs w:val="28"/>
          <w:lang w:eastAsia="ru-RU"/>
        </w:rPr>
        <w:t>реннего и выездного туризма;</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 мероприятия, направленные на продвижение туристских возможностей Советского </w:t>
      </w:r>
      <w:r w:rsidR="002C74AE">
        <w:rPr>
          <w:rFonts w:ascii="Times New Roman" w:eastAsia="Times New Roman" w:hAnsi="Times New Roman"/>
          <w:color w:val="14171E"/>
          <w:sz w:val="28"/>
          <w:szCs w:val="28"/>
          <w:lang w:eastAsia="ru-RU"/>
        </w:rPr>
        <w:t>муниципального</w:t>
      </w:r>
      <w:r w:rsidRPr="00020C94">
        <w:rPr>
          <w:rFonts w:ascii="Times New Roman" w:eastAsia="Times New Roman" w:hAnsi="Times New Roman"/>
          <w:color w:val="14171E"/>
          <w:sz w:val="28"/>
          <w:szCs w:val="28"/>
          <w:lang w:eastAsia="ru-RU"/>
        </w:rPr>
        <w:t xml:space="preserve"> округа на российском рынке (информационные кампании, ознакомительные поездки, участие в выставках);</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xml:space="preserve">- ведение реестра туристских ресурсов и организаций туристской индустрии Советского </w:t>
      </w:r>
      <w:r w:rsidR="002C74AE">
        <w:rPr>
          <w:rFonts w:ascii="Times New Roman" w:eastAsia="Times New Roman" w:hAnsi="Times New Roman"/>
          <w:color w:val="14171E"/>
          <w:sz w:val="28"/>
          <w:szCs w:val="28"/>
          <w:lang w:eastAsia="ru-RU"/>
        </w:rPr>
        <w:t>муниципального</w:t>
      </w:r>
      <w:r w:rsidRPr="00020C94">
        <w:rPr>
          <w:rFonts w:ascii="Times New Roman" w:eastAsia="Times New Roman" w:hAnsi="Times New Roman"/>
          <w:color w:val="14171E"/>
          <w:sz w:val="28"/>
          <w:szCs w:val="28"/>
          <w:lang w:eastAsia="ru-RU"/>
        </w:rPr>
        <w:t xml:space="preserve"> округа в открытом доступе;</w:t>
      </w:r>
    </w:p>
    <w:p w:rsidR="00271058" w:rsidRPr="00020C94" w:rsidRDefault="00271058" w:rsidP="00271058">
      <w:pPr>
        <w:spacing w:after="0"/>
        <w:ind w:firstLine="709"/>
        <w:contextualSpacing/>
        <w:jc w:val="both"/>
        <w:textAlignment w:val="baseline"/>
        <w:rPr>
          <w:rFonts w:ascii="Times New Roman" w:eastAsia="Times New Roman" w:hAnsi="Times New Roman"/>
          <w:color w:val="14171E"/>
          <w:sz w:val="28"/>
          <w:szCs w:val="28"/>
          <w:lang w:eastAsia="ru-RU"/>
        </w:rPr>
      </w:pPr>
      <w:r w:rsidRPr="00020C94">
        <w:rPr>
          <w:rFonts w:ascii="Times New Roman" w:eastAsia="Times New Roman" w:hAnsi="Times New Roman"/>
          <w:color w:val="14171E"/>
          <w:sz w:val="28"/>
          <w:szCs w:val="28"/>
          <w:lang w:eastAsia="ru-RU"/>
        </w:rPr>
        <w:t>- оценка состояния конкурентной среды на рынке туристских услуг.</w:t>
      </w:r>
    </w:p>
    <w:p w:rsidR="00271058" w:rsidRPr="00020C94" w:rsidRDefault="00271058" w:rsidP="00271058">
      <w:pPr>
        <w:spacing w:after="0"/>
        <w:ind w:firstLine="709"/>
        <w:contextualSpacing/>
        <w:jc w:val="both"/>
        <w:textAlignment w:val="baseline"/>
        <w:rPr>
          <w:rFonts w:ascii="Times New Roman" w:hAnsi="Times New Roman"/>
          <w:sz w:val="28"/>
          <w:szCs w:val="28"/>
        </w:rPr>
      </w:pPr>
      <w:r w:rsidRPr="00020C94">
        <w:rPr>
          <w:rFonts w:ascii="Times New Roman" w:eastAsia="Times New Roman" w:hAnsi="Times New Roman"/>
          <w:color w:val="14171E"/>
          <w:sz w:val="28"/>
          <w:szCs w:val="28"/>
          <w:lang w:eastAsia="ru-RU"/>
        </w:rPr>
        <w:t xml:space="preserve">Дорожной картой по содействию развитию конкуренции предусмотрено размещение информационных материалов о туристическом потенциале Советского </w:t>
      </w:r>
      <w:r w:rsidR="002C74AE">
        <w:rPr>
          <w:rFonts w:ascii="Times New Roman" w:eastAsia="Times New Roman" w:hAnsi="Times New Roman"/>
          <w:color w:val="14171E"/>
          <w:sz w:val="28"/>
          <w:szCs w:val="28"/>
          <w:lang w:eastAsia="ru-RU"/>
        </w:rPr>
        <w:t>муниципального</w:t>
      </w:r>
      <w:r w:rsidRPr="00020C94">
        <w:rPr>
          <w:rFonts w:ascii="Times New Roman" w:eastAsia="Times New Roman" w:hAnsi="Times New Roman"/>
          <w:color w:val="14171E"/>
          <w:sz w:val="28"/>
          <w:szCs w:val="28"/>
          <w:lang w:eastAsia="ru-RU"/>
        </w:rPr>
        <w:t xml:space="preserve"> округа Ставропольского края на официальном Интернет-Портале, на информационных стендах отделов администрации, в местах доступных для посетителей. </w:t>
      </w:r>
      <w:r w:rsidRPr="00020C94">
        <w:rPr>
          <w:rFonts w:ascii="Times New Roman" w:hAnsi="Times New Roman"/>
          <w:sz w:val="28"/>
          <w:szCs w:val="28"/>
        </w:rPr>
        <w:t xml:space="preserve">Ключевой показатель развития конкуренции на рынке санаторно-курортных и туристических услуг: количество туристов, посетивших Советский </w:t>
      </w:r>
      <w:r w:rsidR="002C74AE">
        <w:rPr>
          <w:rFonts w:ascii="Times New Roman" w:hAnsi="Times New Roman"/>
          <w:sz w:val="28"/>
          <w:szCs w:val="28"/>
        </w:rPr>
        <w:t>муниципальный</w:t>
      </w:r>
      <w:r w:rsidRPr="00020C94">
        <w:rPr>
          <w:rFonts w:ascii="Times New Roman" w:hAnsi="Times New Roman"/>
          <w:sz w:val="28"/>
          <w:szCs w:val="28"/>
        </w:rPr>
        <w:t xml:space="preserve"> округ Ставропольского края</w:t>
      </w:r>
    </w:p>
    <w:p w:rsidR="00271058" w:rsidRPr="00020C94" w:rsidRDefault="00271058" w:rsidP="00271058">
      <w:pPr>
        <w:pStyle w:val="Default"/>
        <w:ind w:firstLine="709"/>
        <w:contextualSpacing/>
        <w:jc w:val="both"/>
        <w:rPr>
          <w:rFonts w:eastAsia="Times New Roman"/>
          <w:color w:val="14171E"/>
          <w:sz w:val="28"/>
          <w:szCs w:val="28"/>
        </w:rPr>
      </w:pPr>
      <w:r w:rsidRPr="00020C94">
        <w:rPr>
          <w:sz w:val="28"/>
          <w:szCs w:val="28"/>
        </w:rPr>
        <w:t>В 202</w:t>
      </w:r>
      <w:r w:rsidR="009849B4">
        <w:rPr>
          <w:sz w:val="28"/>
          <w:szCs w:val="28"/>
        </w:rPr>
        <w:t>3</w:t>
      </w:r>
      <w:r w:rsidRPr="00020C94">
        <w:rPr>
          <w:sz w:val="28"/>
          <w:szCs w:val="28"/>
        </w:rPr>
        <w:t xml:space="preserve"> году обращений и жалоб 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санаторно-курортных и туристических услуг в администрацию Советского </w:t>
      </w:r>
      <w:r w:rsidR="009849B4">
        <w:rPr>
          <w:sz w:val="28"/>
          <w:szCs w:val="28"/>
        </w:rPr>
        <w:t>муниципального</w:t>
      </w:r>
      <w:r w:rsidRPr="00020C94">
        <w:rPr>
          <w:sz w:val="28"/>
          <w:szCs w:val="28"/>
        </w:rPr>
        <w:t xml:space="preserve"> округа не поступало.</w:t>
      </w:r>
    </w:p>
    <w:p w:rsidR="00271058" w:rsidRPr="00020C94" w:rsidRDefault="00271058" w:rsidP="00271058">
      <w:pPr>
        <w:spacing w:after="0"/>
        <w:ind w:firstLine="709"/>
        <w:contextualSpacing/>
        <w:jc w:val="both"/>
        <w:textAlignment w:val="baseline"/>
        <w:rPr>
          <w:rFonts w:ascii="Times New Roman" w:hAnsi="Times New Roman"/>
          <w:sz w:val="28"/>
          <w:szCs w:val="28"/>
        </w:rPr>
      </w:pPr>
      <w:r w:rsidRPr="00020C94">
        <w:rPr>
          <w:rFonts w:ascii="Times New Roman" w:hAnsi="Times New Roman"/>
          <w:sz w:val="28"/>
          <w:szCs w:val="28"/>
        </w:rPr>
        <w:t>Плановое значение ключевого показателя развития конкуренции на рынке санаторно-курортных и туристических услуг, предусмотренное «дорожной картой» по содействию развитию конкуренции на 202</w:t>
      </w:r>
      <w:r w:rsidR="009849B4">
        <w:rPr>
          <w:rFonts w:ascii="Times New Roman" w:hAnsi="Times New Roman"/>
          <w:sz w:val="28"/>
          <w:szCs w:val="28"/>
        </w:rPr>
        <w:t>3</w:t>
      </w:r>
      <w:r w:rsidRPr="00020C94">
        <w:rPr>
          <w:rFonts w:ascii="Times New Roman" w:hAnsi="Times New Roman"/>
          <w:sz w:val="28"/>
          <w:szCs w:val="28"/>
        </w:rPr>
        <w:t xml:space="preserve"> год, достигнуто</w:t>
      </w:r>
      <w:r w:rsidR="002C74AE">
        <w:rPr>
          <w:rFonts w:ascii="Times New Roman" w:hAnsi="Times New Roman"/>
          <w:sz w:val="28"/>
          <w:szCs w:val="28"/>
        </w:rPr>
        <w:t>.</w:t>
      </w:r>
    </w:p>
    <w:p w:rsidR="00271058" w:rsidRPr="00020C94" w:rsidRDefault="00271058" w:rsidP="00271058">
      <w:pPr>
        <w:spacing w:after="0"/>
        <w:ind w:firstLine="709"/>
        <w:contextualSpacing/>
        <w:jc w:val="both"/>
        <w:textAlignment w:val="baseline"/>
        <w:rPr>
          <w:rFonts w:ascii="Times New Roman" w:hAnsi="Times New Roman"/>
          <w:sz w:val="28"/>
          <w:szCs w:val="28"/>
        </w:rPr>
      </w:pPr>
    </w:p>
    <w:p w:rsidR="00271058" w:rsidRPr="00020C94" w:rsidRDefault="00271058" w:rsidP="007B2B05">
      <w:pPr>
        <w:spacing w:after="0"/>
        <w:ind w:firstLine="709"/>
        <w:contextualSpacing/>
        <w:jc w:val="center"/>
        <w:textAlignment w:val="baseline"/>
        <w:rPr>
          <w:rFonts w:ascii="Times New Roman" w:hAnsi="Times New Roman"/>
          <w:b/>
          <w:sz w:val="28"/>
          <w:szCs w:val="28"/>
        </w:rPr>
      </w:pPr>
      <w:r w:rsidRPr="002E2A00">
        <w:rPr>
          <w:rFonts w:ascii="Times New Roman" w:hAnsi="Times New Roman"/>
          <w:b/>
          <w:sz w:val="28"/>
          <w:szCs w:val="28"/>
        </w:rPr>
        <w:t>22. Рынок розничной торговли</w:t>
      </w:r>
    </w:p>
    <w:p w:rsidR="00271058" w:rsidRPr="00020C94" w:rsidRDefault="00271058" w:rsidP="00271058">
      <w:pPr>
        <w:spacing w:after="0"/>
        <w:ind w:firstLine="709"/>
        <w:contextualSpacing/>
        <w:jc w:val="both"/>
        <w:textAlignment w:val="baseline"/>
        <w:rPr>
          <w:rFonts w:ascii="Times New Roman" w:hAnsi="Times New Roman"/>
          <w:b/>
          <w:sz w:val="28"/>
          <w:szCs w:val="28"/>
        </w:rPr>
      </w:pPr>
    </w:p>
    <w:p w:rsidR="00271058" w:rsidRPr="00020C94" w:rsidRDefault="00271058" w:rsidP="00271058">
      <w:pPr>
        <w:spacing w:after="0"/>
        <w:ind w:firstLine="709"/>
        <w:contextualSpacing/>
        <w:jc w:val="both"/>
        <w:textAlignment w:val="baseline"/>
        <w:rPr>
          <w:rFonts w:ascii="Times New Roman" w:hAnsi="Times New Roman"/>
          <w:sz w:val="28"/>
          <w:szCs w:val="28"/>
        </w:rPr>
      </w:pPr>
      <w:r w:rsidRPr="00020C94">
        <w:rPr>
          <w:rFonts w:ascii="Times New Roman" w:hAnsi="Times New Roman"/>
          <w:sz w:val="28"/>
          <w:szCs w:val="28"/>
        </w:rPr>
        <w:t xml:space="preserve">Торговля занимает одно из важнейших мест в жизни населения </w:t>
      </w:r>
      <w:r w:rsidR="009849B4">
        <w:rPr>
          <w:rFonts w:ascii="Times New Roman" w:hAnsi="Times New Roman"/>
          <w:sz w:val="28"/>
          <w:szCs w:val="28"/>
        </w:rPr>
        <w:t>муниципального</w:t>
      </w:r>
      <w:r w:rsidRPr="00020C94">
        <w:rPr>
          <w:rFonts w:ascii="Times New Roman" w:hAnsi="Times New Roman"/>
          <w:sz w:val="28"/>
          <w:szCs w:val="28"/>
        </w:rPr>
        <w:t xml:space="preserve"> округа, выполняя роль связующего звена от сферы производства к сфере потребления. В настоящее время торговля относится к наиболее прогрессивным видам деятельности, затрагивающим все слои населения. Кроме этого, торговля - это отрасль с высоким уровнем занятости населения, она обеспечивает рабочими местами значительную часть трудоспособного населения городского округа.</w:t>
      </w:r>
    </w:p>
    <w:p w:rsidR="00271058" w:rsidRPr="00020C94" w:rsidRDefault="00271058" w:rsidP="00271058">
      <w:pPr>
        <w:spacing w:after="0"/>
        <w:ind w:firstLine="709"/>
        <w:contextualSpacing/>
        <w:jc w:val="both"/>
        <w:textAlignment w:val="baseline"/>
        <w:rPr>
          <w:rFonts w:ascii="Times New Roman" w:hAnsi="Times New Roman"/>
          <w:sz w:val="28"/>
          <w:szCs w:val="28"/>
        </w:rPr>
      </w:pPr>
      <w:r w:rsidRPr="00020C94">
        <w:rPr>
          <w:rFonts w:ascii="Times New Roman" w:hAnsi="Times New Roman"/>
          <w:sz w:val="28"/>
          <w:szCs w:val="28"/>
        </w:rPr>
        <w:t>В 202</w:t>
      </w:r>
      <w:r w:rsidR="009849B4">
        <w:rPr>
          <w:rFonts w:ascii="Times New Roman" w:hAnsi="Times New Roman"/>
          <w:sz w:val="28"/>
          <w:szCs w:val="28"/>
        </w:rPr>
        <w:t>3</w:t>
      </w:r>
      <w:r w:rsidRPr="00020C94">
        <w:rPr>
          <w:rFonts w:ascii="Times New Roman" w:hAnsi="Times New Roman"/>
          <w:sz w:val="28"/>
          <w:szCs w:val="28"/>
        </w:rPr>
        <w:t xml:space="preserve"> году на территории Советского </w:t>
      </w:r>
      <w:r w:rsidR="009849B4">
        <w:rPr>
          <w:rFonts w:ascii="Times New Roman" w:hAnsi="Times New Roman"/>
          <w:sz w:val="28"/>
          <w:szCs w:val="28"/>
        </w:rPr>
        <w:t>муниципального</w:t>
      </w:r>
      <w:r w:rsidRPr="00020C94">
        <w:rPr>
          <w:rFonts w:ascii="Times New Roman" w:hAnsi="Times New Roman"/>
          <w:sz w:val="28"/>
          <w:szCs w:val="28"/>
        </w:rPr>
        <w:t xml:space="preserve"> округа деятельность в сфере розничной и оптовой торговли осуществляли </w:t>
      </w:r>
      <w:r w:rsidRPr="004366FC">
        <w:rPr>
          <w:rFonts w:ascii="Times New Roman" w:hAnsi="Times New Roman"/>
          <w:sz w:val="28"/>
          <w:szCs w:val="28"/>
        </w:rPr>
        <w:t>7</w:t>
      </w:r>
      <w:r w:rsidR="004366FC" w:rsidRPr="004366FC">
        <w:rPr>
          <w:rFonts w:ascii="Times New Roman" w:hAnsi="Times New Roman"/>
          <w:sz w:val="28"/>
          <w:szCs w:val="28"/>
        </w:rPr>
        <w:t>88</w:t>
      </w:r>
      <w:r w:rsidRPr="004366FC">
        <w:rPr>
          <w:rFonts w:ascii="Times New Roman" w:hAnsi="Times New Roman"/>
          <w:sz w:val="28"/>
          <w:szCs w:val="28"/>
        </w:rPr>
        <w:t xml:space="preserve"> хозяйствующих субъектов, из них </w:t>
      </w:r>
      <w:r w:rsidR="004366FC" w:rsidRPr="004366FC">
        <w:rPr>
          <w:rFonts w:ascii="Times New Roman" w:hAnsi="Times New Roman"/>
          <w:sz w:val="28"/>
          <w:szCs w:val="28"/>
        </w:rPr>
        <w:t>55</w:t>
      </w:r>
      <w:r w:rsidRPr="004366FC">
        <w:rPr>
          <w:rFonts w:ascii="Times New Roman" w:hAnsi="Times New Roman"/>
          <w:sz w:val="28"/>
          <w:szCs w:val="28"/>
        </w:rPr>
        <w:t xml:space="preserve"> хозяйствующих субъектов - это юридические лица, 7</w:t>
      </w:r>
      <w:r w:rsidR="004366FC" w:rsidRPr="004366FC">
        <w:rPr>
          <w:rFonts w:ascii="Times New Roman" w:hAnsi="Times New Roman"/>
          <w:sz w:val="28"/>
          <w:szCs w:val="28"/>
        </w:rPr>
        <w:t>33</w:t>
      </w:r>
      <w:r w:rsidRPr="004366FC">
        <w:rPr>
          <w:rFonts w:ascii="Times New Roman" w:hAnsi="Times New Roman"/>
          <w:sz w:val="28"/>
          <w:szCs w:val="28"/>
        </w:rPr>
        <w:t xml:space="preserve"> хозяйствующих</w:t>
      </w:r>
      <w:r w:rsidRPr="00020C94">
        <w:rPr>
          <w:rFonts w:ascii="Times New Roman" w:hAnsi="Times New Roman"/>
          <w:sz w:val="28"/>
          <w:szCs w:val="28"/>
        </w:rPr>
        <w:t xml:space="preserve"> субъектов - индивидуальные предприниматели. </w:t>
      </w:r>
    </w:p>
    <w:p w:rsidR="00271058" w:rsidRPr="00020C94" w:rsidRDefault="00271058" w:rsidP="00271058">
      <w:pPr>
        <w:shd w:val="clear" w:color="auto" w:fill="FFFFFF"/>
        <w:spacing w:after="0"/>
        <w:ind w:firstLine="709"/>
        <w:jc w:val="both"/>
        <w:rPr>
          <w:rFonts w:ascii="Times New Roman" w:hAnsi="Times New Roman"/>
          <w:sz w:val="28"/>
          <w:szCs w:val="28"/>
        </w:rPr>
      </w:pPr>
      <w:r w:rsidRPr="00020C94">
        <w:rPr>
          <w:rFonts w:ascii="Times New Roman" w:hAnsi="Times New Roman"/>
          <w:sz w:val="28"/>
          <w:szCs w:val="28"/>
        </w:rPr>
        <w:lastRenderedPageBreak/>
        <w:t>Торговая деятельность осущес</w:t>
      </w:r>
      <w:r w:rsidR="004366FC">
        <w:rPr>
          <w:rFonts w:ascii="Times New Roman" w:hAnsi="Times New Roman"/>
          <w:sz w:val="28"/>
          <w:szCs w:val="28"/>
        </w:rPr>
        <w:t>твляется через 615</w:t>
      </w:r>
      <w:r w:rsidRPr="00020C94">
        <w:rPr>
          <w:rFonts w:ascii="Times New Roman" w:hAnsi="Times New Roman"/>
          <w:sz w:val="28"/>
          <w:szCs w:val="28"/>
        </w:rPr>
        <w:t xml:space="preserve"> объектов розничной  торговли  общей площадью 3</w:t>
      </w:r>
      <w:r w:rsidR="004366FC">
        <w:rPr>
          <w:rFonts w:ascii="Times New Roman" w:hAnsi="Times New Roman"/>
          <w:sz w:val="28"/>
          <w:szCs w:val="28"/>
        </w:rPr>
        <w:t>5</w:t>
      </w:r>
      <w:r w:rsidRPr="00020C94">
        <w:rPr>
          <w:rFonts w:ascii="Times New Roman" w:hAnsi="Times New Roman"/>
          <w:sz w:val="28"/>
          <w:szCs w:val="28"/>
        </w:rPr>
        <w:t>,</w:t>
      </w:r>
      <w:r w:rsidR="004366FC">
        <w:rPr>
          <w:rFonts w:ascii="Times New Roman" w:hAnsi="Times New Roman"/>
          <w:sz w:val="28"/>
          <w:szCs w:val="28"/>
        </w:rPr>
        <w:t>2</w:t>
      </w:r>
      <w:r w:rsidRPr="00020C94">
        <w:rPr>
          <w:rFonts w:ascii="Times New Roman" w:hAnsi="Times New Roman"/>
          <w:sz w:val="28"/>
          <w:szCs w:val="28"/>
        </w:rPr>
        <w:t xml:space="preserve"> </w:t>
      </w:r>
      <w:proofErr w:type="spellStart"/>
      <w:r w:rsidRPr="00020C94">
        <w:rPr>
          <w:rFonts w:ascii="Times New Roman" w:hAnsi="Times New Roman"/>
          <w:sz w:val="28"/>
          <w:szCs w:val="28"/>
        </w:rPr>
        <w:t>тыс.кв</w:t>
      </w:r>
      <w:proofErr w:type="spellEnd"/>
      <w:r w:rsidRPr="00020C94">
        <w:rPr>
          <w:rFonts w:ascii="Times New Roman" w:hAnsi="Times New Roman"/>
          <w:sz w:val="28"/>
          <w:szCs w:val="28"/>
        </w:rPr>
        <w:t>. метров, что  больше уровня 202</w:t>
      </w:r>
      <w:r w:rsidR="004366FC">
        <w:rPr>
          <w:rFonts w:ascii="Times New Roman" w:hAnsi="Times New Roman"/>
          <w:sz w:val="28"/>
          <w:szCs w:val="28"/>
        </w:rPr>
        <w:t>2</w:t>
      </w:r>
      <w:r w:rsidRPr="00020C94">
        <w:rPr>
          <w:rFonts w:ascii="Times New Roman" w:hAnsi="Times New Roman"/>
          <w:sz w:val="28"/>
          <w:szCs w:val="28"/>
        </w:rPr>
        <w:t xml:space="preserve"> года соответственно  на </w:t>
      </w:r>
      <w:r w:rsidR="004366FC">
        <w:rPr>
          <w:rFonts w:ascii="Times New Roman" w:hAnsi="Times New Roman"/>
          <w:sz w:val="28"/>
          <w:szCs w:val="28"/>
        </w:rPr>
        <w:t>0</w:t>
      </w:r>
      <w:r w:rsidRPr="00020C94">
        <w:rPr>
          <w:rFonts w:ascii="Times New Roman" w:hAnsi="Times New Roman"/>
          <w:sz w:val="28"/>
          <w:szCs w:val="28"/>
        </w:rPr>
        <w:t>,</w:t>
      </w:r>
      <w:r w:rsidR="004366FC">
        <w:rPr>
          <w:rFonts w:ascii="Times New Roman" w:hAnsi="Times New Roman"/>
          <w:sz w:val="28"/>
          <w:szCs w:val="28"/>
        </w:rPr>
        <w:t>8 % .</w:t>
      </w:r>
    </w:p>
    <w:p w:rsidR="00271058" w:rsidRPr="009849B4" w:rsidRDefault="00271058" w:rsidP="009849B4">
      <w:pPr>
        <w:pStyle w:val="a7"/>
        <w:ind w:firstLine="709"/>
        <w:jc w:val="both"/>
        <w:rPr>
          <w:szCs w:val="28"/>
        </w:rPr>
      </w:pPr>
      <w:r w:rsidRPr="009849B4">
        <w:rPr>
          <w:szCs w:val="28"/>
        </w:rPr>
        <w:t>Фактическая обеспеченность площадью стационарных  торговых объектов по  городскому округу на 1000 человек населения в 202</w:t>
      </w:r>
      <w:r w:rsidR="004366FC">
        <w:rPr>
          <w:szCs w:val="28"/>
        </w:rPr>
        <w:t>3</w:t>
      </w:r>
      <w:r w:rsidRPr="009849B4">
        <w:rPr>
          <w:szCs w:val="28"/>
        </w:rPr>
        <w:t xml:space="preserve">  году увеличилась по сравнению с 202</w:t>
      </w:r>
      <w:r w:rsidR="004366FC">
        <w:rPr>
          <w:szCs w:val="28"/>
        </w:rPr>
        <w:t>2</w:t>
      </w:r>
      <w:r w:rsidRPr="009849B4">
        <w:rPr>
          <w:szCs w:val="28"/>
        </w:rPr>
        <w:t xml:space="preserve"> годом на  2</w:t>
      </w:r>
      <w:r w:rsidR="004366FC">
        <w:rPr>
          <w:szCs w:val="28"/>
        </w:rPr>
        <w:t>5</w:t>
      </w:r>
      <w:r w:rsidRPr="009849B4">
        <w:rPr>
          <w:szCs w:val="28"/>
        </w:rPr>
        <w:t xml:space="preserve">,2 </w:t>
      </w:r>
      <w:proofErr w:type="spellStart"/>
      <w:r w:rsidRPr="009849B4">
        <w:rPr>
          <w:szCs w:val="28"/>
        </w:rPr>
        <w:t>кв.м</w:t>
      </w:r>
      <w:proofErr w:type="spellEnd"/>
      <w:r w:rsidRPr="009849B4">
        <w:rPr>
          <w:szCs w:val="28"/>
        </w:rPr>
        <w:t>. (темп роста 10</w:t>
      </w:r>
      <w:r w:rsidR="004366FC">
        <w:rPr>
          <w:szCs w:val="28"/>
        </w:rPr>
        <w:t>4</w:t>
      </w:r>
      <w:r w:rsidRPr="009849B4">
        <w:rPr>
          <w:szCs w:val="28"/>
        </w:rPr>
        <w:t>,</w:t>
      </w:r>
      <w:r w:rsidR="004366FC">
        <w:rPr>
          <w:szCs w:val="28"/>
        </w:rPr>
        <w:t>6</w:t>
      </w:r>
      <w:r w:rsidRPr="009849B4">
        <w:rPr>
          <w:szCs w:val="28"/>
        </w:rPr>
        <w:t xml:space="preserve"> %) и составила 5</w:t>
      </w:r>
      <w:r w:rsidR="004366FC">
        <w:rPr>
          <w:szCs w:val="28"/>
        </w:rPr>
        <w:t>75</w:t>
      </w:r>
      <w:r w:rsidRPr="009849B4">
        <w:rPr>
          <w:szCs w:val="28"/>
        </w:rPr>
        <w:t>,</w:t>
      </w:r>
      <w:r w:rsidR="004366FC">
        <w:rPr>
          <w:szCs w:val="28"/>
        </w:rPr>
        <w:t>4</w:t>
      </w:r>
      <w:r w:rsidRPr="009849B4">
        <w:rPr>
          <w:szCs w:val="28"/>
        </w:rPr>
        <w:t xml:space="preserve"> </w:t>
      </w:r>
      <w:proofErr w:type="spellStart"/>
      <w:r w:rsidRPr="009849B4">
        <w:rPr>
          <w:szCs w:val="28"/>
        </w:rPr>
        <w:t>кв.м</w:t>
      </w:r>
      <w:proofErr w:type="spellEnd"/>
      <w:r w:rsidRPr="009849B4">
        <w:rPr>
          <w:szCs w:val="28"/>
        </w:rPr>
        <w:t>., при нормативном значении 315 кв.м., что значительно превышает нормативное значение показателя.</w:t>
      </w:r>
    </w:p>
    <w:p w:rsidR="00271058" w:rsidRPr="009849B4" w:rsidRDefault="00271058" w:rsidP="009849B4">
      <w:pPr>
        <w:pStyle w:val="a7"/>
        <w:ind w:firstLine="709"/>
        <w:contextualSpacing/>
        <w:jc w:val="both"/>
        <w:rPr>
          <w:szCs w:val="28"/>
        </w:rPr>
      </w:pPr>
      <w:r w:rsidRPr="009849B4">
        <w:rPr>
          <w:szCs w:val="28"/>
        </w:rPr>
        <w:t>Кроме того в 202</w:t>
      </w:r>
      <w:r w:rsidR="009112C5">
        <w:rPr>
          <w:szCs w:val="28"/>
        </w:rPr>
        <w:t>3</w:t>
      </w:r>
      <w:r w:rsidRPr="009849B4">
        <w:rPr>
          <w:szCs w:val="28"/>
        </w:rPr>
        <w:t xml:space="preserve"> году в городском округе работали: 2 </w:t>
      </w:r>
      <w:proofErr w:type="gramStart"/>
      <w:r w:rsidRPr="009849B4">
        <w:rPr>
          <w:szCs w:val="28"/>
        </w:rPr>
        <w:t>универсальных</w:t>
      </w:r>
      <w:proofErr w:type="gramEnd"/>
      <w:r w:rsidRPr="009849B4">
        <w:rPr>
          <w:szCs w:val="28"/>
        </w:rPr>
        <w:t xml:space="preserve"> розничных рынка,  1 сельскохозяйственный рынок, 2 торговых комплекса, проводились регулярные и приуроченные к праздничным дням ярмарки.</w:t>
      </w:r>
    </w:p>
    <w:p w:rsidR="00271058" w:rsidRPr="00020C94" w:rsidRDefault="00271058" w:rsidP="00271058">
      <w:pPr>
        <w:shd w:val="clear" w:color="auto" w:fill="FFFFFF"/>
        <w:spacing w:after="0"/>
        <w:ind w:firstLine="709"/>
        <w:jc w:val="both"/>
        <w:rPr>
          <w:rFonts w:ascii="Times New Roman" w:hAnsi="Times New Roman"/>
          <w:sz w:val="28"/>
          <w:szCs w:val="28"/>
        </w:rPr>
      </w:pPr>
      <w:r w:rsidRPr="00020C94">
        <w:rPr>
          <w:rFonts w:ascii="Times New Roman" w:hAnsi="Times New Roman"/>
          <w:sz w:val="28"/>
          <w:szCs w:val="28"/>
        </w:rPr>
        <w:t>За 202</w:t>
      </w:r>
      <w:r w:rsidR="009849B4">
        <w:rPr>
          <w:rFonts w:ascii="Times New Roman" w:hAnsi="Times New Roman"/>
          <w:sz w:val="28"/>
          <w:szCs w:val="28"/>
        </w:rPr>
        <w:t>3</w:t>
      </w:r>
      <w:r w:rsidRPr="00020C94">
        <w:rPr>
          <w:rFonts w:ascii="Times New Roman" w:hAnsi="Times New Roman"/>
          <w:sz w:val="28"/>
          <w:szCs w:val="28"/>
        </w:rPr>
        <w:t xml:space="preserve"> год на территории Советского </w:t>
      </w:r>
      <w:r w:rsidR="009849B4">
        <w:rPr>
          <w:rFonts w:ascii="Times New Roman" w:hAnsi="Times New Roman"/>
          <w:sz w:val="28"/>
          <w:szCs w:val="28"/>
        </w:rPr>
        <w:t>муниципального</w:t>
      </w:r>
      <w:r w:rsidRPr="00020C94">
        <w:rPr>
          <w:rFonts w:ascii="Times New Roman" w:hAnsi="Times New Roman"/>
          <w:sz w:val="28"/>
          <w:szCs w:val="28"/>
        </w:rPr>
        <w:t xml:space="preserve"> округа Ставропольского края за счет строительства и реконструкции введено в эксплуатацию </w:t>
      </w:r>
      <w:r w:rsidR="009112C5">
        <w:rPr>
          <w:rFonts w:ascii="Times New Roman" w:hAnsi="Times New Roman"/>
          <w:sz w:val="28"/>
          <w:szCs w:val="28"/>
        </w:rPr>
        <w:t>7</w:t>
      </w:r>
      <w:r w:rsidRPr="00020C94">
        <w:rPr>
          <w:rFonts w:ascii="Times New Roman" w:hAnsi="Times New Roman"/>
          <w:sz w:val="28"/>
          <w:szCs w:val="28"/>
        </w:rPr>
        <w:t xml:space="preserve"> объектов торговли общей площадью 1,</w:t>
      </w:r>
      <w:r w:rsidR="009112C5">
        <w:rPr>
          <w:rFonts w:ascii="Times New Roman" w:hAnsi="Times New Roman"/>
          <w:sz w:val="28"/>
          <w:szCs w:val="28"/>
        </w:rPr>
        <w:t>5</w:t>
      </w:r>
      <w:r w:rsidRPr="00020C94">
        <w:rPr>
          <w:rFonts w:ascii="Times New Roman" w:hAnsi="Times New Roman"/>
          <w:sz w:val="28"/>
          <w:szCs w:val="28"/>
        </w:rPr>
        <w:t xml:space="preserve"> тыс. кв. метров, создано 1</w:t>
      </w:r>
      <w:r w:rsidR="009112C5">
        <w:rPr>
          <w:rFonts w:ascii="Times New Roman" w:hAnsi="Times New Roman"/>
          <w:sz w:val="28"/>
          <w:szCs w:val="28"/>
        </w:rPr>
        <w:t>8</w:t>
      </w:r>
      <w:r w:rsidRPr="00020C94">
        <w:rPr>
          <w:rFonts w:ascii="Times New Roman" w:hAnsi="Times New Roman"/>
          <w:sz w:val="28"/>
          <w:szCs w:val="28"/>
        </w:rPr>
        <w:t xml:space="preserve"> новых рабочих мест.</w:t>
      </w:r>
    </w:p>
    <w:p w:rsidR="00271058" w:rsidRPr="00020C94" w:rsidRDefault="00271058" w:rsidP="00271058">
      <w:pPr>
        <w:pStyle w:val="Default"/>
        <w:ind w:firstLine="709"/>
        <w:contextualSpacing/>
        <w:jc w:val="both"/>
        <w:rPr>
          <w:sz w:val="28"/>
          <w:szCs w:val="28"/>
        </w:rPr>
      </w:pPr>
      <w:r w:rsidRPr="00020C94">
        <w:rPr>
          <w:sz w:val="28"/>
          <w:szCs w:val="28"/>
        </w:rPr>
        <w:t xml:space="preserve">По результатам мониторинга состояния конкуренции на рынке производства бетона по итогам </w:t>
      </w:r>
      <w:r w:rsidR="009849B4">
        <w:rPr>
          <w:sz w:val="28"/>
          <w:szCs w:val="28"/>
        </w:rPr>
        <w:t>2023</w:t>
      </w:r>
      <w:r w:rsidRPr="00020C94">
        <w:rPr>
          <w:sz w:val="28"/>
          <w:szCs w:val="28"/>
        </w:rPr>
        <w:t xml:space="preserve"> года определено, что: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доступа на рынок новых участников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административные барьеры ведения бизнеса на рынке отсутствуют; </w:t>
      </w:r>
    </w:p>
    <w:p w:rsidR="00271058" w:rsidRPr="00020C94" w:rsidRDefault="00271058" w:rsidP="00271058">
      <w:pPr>
        <w:pStyle w:val="Default"/>
        <w:ind w:firstLine="709"/>
        <w:contextualSpacing/>
        <w:jc w:val="both"/>
        <w:rPr>
          <w:sz w:val="28"/>
          <w:szCs w:val="28"/>
        </w:rPr>
      </w:pPr>
      <w:r w:rsidRPr="00020C94">
        <w:rPr>
          <w:sz w:val="28"/>
          <w:szCs w:val="28"/>
        </w:rPr>
        <w:t xml:space="preserve">- ключевые проблемы и факторы, препятствующие развитию конкуренции на рынке, отсутствуют. </w:t>
      </w:r>
    </w:p>
    <w:p w:rsidR="00271058" w:rsidRPr="00020C94" w:rsidRDefault="00271058" w:rsidP="00271058">
      <w:pPr>
        <w:pStyle w:val="Default"/>
        <w:ind w:firstLine="709"/>
        <w:contextualSpacing/>
        <w:jc w:val="both"/>
        <w:rPr>
          <w:rFonts w:eastAsia="Times New Roman"/>
          <w:color w:val="14171E"/>
          <w:sz w:val="28"/>
          <w:szCs w:val="28"/>
        </w:rPr>
      </w:pPr>
      <w:r w:rsidRPr="00020C94">
        <w:rPr>
          <w:sz w:val="28"/>
          <w:szCs w:val="28"/>
        </w:rPr>
        <w:t>В 202</w:t>
      </w:r>
      <w:r w:rsidR="009849B4">
        <w:rPr>
          <w:sz w:val="28"/>
          <w:szCs w:val="28"/>
        </w:rPr>
        <w:t>3</w:t>
      </w:r>
      <w:r w:rsidRPr="00020C94">
        <w:rPr>
          <w:sz w:val="28"/>
          <w:szCs w:val="28"/>
        </w:rPr>
        <w:t xml:space="preserve"> году обращений и жалоб от субъектов хозяйственной деятельности и граждан по вопросам устранения административных барьеров и удовлетворенности потребителей качеством оказываемых услуг на рынке </w:t>
      </w:r>
      <w:r>
        <w:rPr>
          <w:sz w:val="28"/>
          <w:szCs w:val="28"/>
        </w:rPr>
        <w:t>розничной торговли</w:t>
      </w:r>
      <w:r w:rsidRPr="00020C94">
        <w:rPr>
          <w:sz w:val="28"/>
          <w:szCs w:val="28"/>
        </w:rPr>
        <w:t xml:space="preserve"> в администрацию Советского </w:t>
      </w:r>
      <w:r w:rsidR="009849B4">
        <w:rPr>
          <w:sz w:val="28"/>
          <w:szCs w:val="28"/>
        </w:rPr>
        <w:t>муниципального</w:t>
      </w:r>
      <w:r w:rsidRPr="00020C94">
        <w:rPr>
          <w:sz w:val="28"/>
          <w:szCs w:val="28"/>
        </w:rPr>
        <w:t xml:space="preserve"> округа не поступало.</w:t>
      </w:r>
    </w:p>
    <w:p w:rsidR="00271058" w:rsidRDefault="00271058" w:rsidP="00271058">
      <w:pPr>
        <w:shd w:val="clear" w:color="auto" w:fill="FFFFFF"/>
        <w:spacing w:after="0"/>
        <w:ind w:firstLine="709"/>
        <w:jc w:val="both"/>
        <w:rPr>
          <w:rFonts w:ascii="Times New Roman" w:hAnsi="Times New Roman"/>
          <w:sz w:val="28"/>
          <w:szCs w:val="28"/>
        </w:rPr>
      </w:pPr>
      <w:r w:rsidRPr="00020C94">
        <w:rPr>
          <w:rFonts w:ascii="Times New Roman" w:hAnsi="Times New Roman"/>
          <w:sz w:val="28"/>
          <w:szCs w:val="28"/>
        </w:rPr>
        <w:t xml:space="preserve">Предприятия сферы торговли с долей государственного или муниципального участия на территории Советского </w:t>
      </w:r>
      <w:r w:rsidR="009849B4">
        <w:rPr>
          <w:rFonts w:ascii="Times New Roman" w:hAnsi="Times New Roman"/>
          <w:sz w:val="28"/>
          <w:szCs w:val="28"/>
        </w:rPr>
        <w:t>муниципального</w:t>
      </w:r>
      <w:r w:rsidRPr="00020C94">
        <w:rPr>
          <w:rFonts w:ascii="Times New Roman" w:hAnsi="Times New Roman"/>
          <w:sz w:val="28"/>
          <w:szCs w:val="28"/>
        </w:rPr>
        <w:t xml:space="preserve"> округа Ставропольского края не зарегистрированы.</w:t>
      </w:r>
    </w:p>
    <w:p w:rsidR="00FA2750" w:rsidRPr="00020C94" w:rsidRDefault="00FA2750" w:rsidP="00271058">
      <w:pPr>
        <w:shd w:val="clear" w:color="auto" w:fill="FFFFFF"/>
        <w:spacing w:after="0"/>
        <w:ind w:firstLine="709"/>
        <w:jc w:val="both"/>
        <w:rPr>
          <w:rFonts w:ascii="Times New Roman" w:hAnsi="Times New Roman"/>
          <w:sz w:val="28"/>
          <w:szCs w:val="28"/>
        </w:rPr>
      </w:pPr>
    </w:p>
    <w:p w:rsidR="00271058" w:rsidRPr="00020C94" w:rsidRDefault="00271058" w:rsidP="00271058">
      <w:pPr>
        <w:shd w:val="clear" w:color="auto" w:fill="FFFFFF"/>
        <w:spacing w:after="0"/>
        <w:ind w:firstLine="709"/>
        <w:jc w:val="both"/>
        <w:rPr>
          <w:rFonts w:ascii="Times New Roman" w:hAnsi="Times New Roman"/>
          <w:sz w:val="28"/>
          <w:szCs w:val="28"/>
        </w:rPr>
      </w:pPr>
      <w:r w:rsidRPr="00020C94">
        <w:rPr>
          <w:rFonts w:ascii="Times New Roman" w:hAnsi="Times New Roman"/>
          <w:sz w:val="28"/>
          <w:szCs w:val="28"/>
        </w:rPr>
        <w:t>Доля организаций частной формы собственности в сфере торговли составляет 100 %.</w:t>
      </w:r>
    </w:p>
    <w:p w:rsidR="00271058" w:rsidRDefault="00271058" w:rsidP="00271058">
      <w:pPr>
        <w:shd w:val="clear" w:color="auto" w:fill="FFFFFF"/>
        <w:spacing w:after="0"/>
        <w:jc w:val="both"/>
        <w:rPr>
          <w:rFonts w:ascii="Times New Roman" w:hAnsi="Times New Roman"/>
          <w:sz w:val="28"/>
          <w:szCs w:val="28"/>
        </w:rPr>
      </w:pPr>
    </w:p>
    <w:p w:rsidR="00FA2750" w:rsidRPr="00020C94" w:rsidRDefault="00FA2750" w:rsidP="00271058">
      <w:pPr>
        <w:shd w:val="clear" w:color="auto" w:fill="FFFFFF"/>
        <w:spacing w:after="0"/>
        <w:jc w:val="both"/>
        <w:rPr>
          <w:rFonts w:ascii="Times New Roman" w:hAnsi="Times New Roman"/>
          <w:sz w:val="28"/>
          <w:szCs w:val="28"/>
        </w:rPr>
      </w:pPr>
    </w:p>
    <w:p w:rsidR="00271058" w:rsidRPr="00020C94" w:rsidRDefault="009849B4" w:rsidP="00FA2750">
      <w:pPr>
        <w:shd w:val="clear" w:color="auto" w:fill="FFFFFF"/>
        <w:spacing w:after="0"/>
        <w:jc w:val="both"/>
        <w:rPr>
          <w:rFonts w:ascii="Times New Roman" w:hAnsi="Times New Roman"/>
          <w:sz w:val="28"/>
          <w:szCs w:val="28"/>
        </w:rPr>
      </w:pPr>
      <w:r>
        <w:rPr>
          <w:rFonts w:ascii="Times New Roman" w:hAnsi="Times New Roman"/>
          <w:sz w:val="28"/>
          <w:szCs w:val="28"/>
        </w:rPr>
        <w:t>Заместитель Г</w:t>
      </w:r>
      <w:r w:rsidR="00271058" w:rsidRPr="00020C94">
        <w:rPr>
          <w:rFonts w:ascii="Times New Roman" w:hAnsi="Times New Roman"/>
          <w:sz w:val="28"/>
          <w:szCs w:val="28"/>
        </w:rPr>
        <w:t xml:space="preserve">лавы администрации </w:t>
      </w:r>
    </w:p>
    <w:p w:rsidR="00271058" w:rsidRPr="00020C94" w:rsidRDefault="009849B4" w:rsidP="00FA2750">
      <w:pPr>
        <w:shd w:val="clear" w:color="auto" w:fill="FFFFFF"/>
        <w:spacing w:after="0"/>
        <w:jc w:val="both"/>
        <w:rPr>
          <w:rFonts w:ascii="Times New Roman" w:hAnsi="Times New Roman"/>
          <w:sz w:val="28"/>
          <w:szCs w:val="28"/>
        </w:rPr>
      </w:pPr>
      <w:r>
        <w:rPr>
          <w:rFonts w:ascii="Times New Roman" w:hAnsi="Times New Roman"/>
          <w:sz w:val="28"/>
          <w:szCs w:val="28"/>
        </w:rPr>
        <w:t>Советского муниципального</w:t>
      </w:r>
      <w:r w:rsidR="00271058" w:rsidRPr="00020C94">
        <w:rPr>
          <w:rFonts w:ascii="Times New Roman" w:hAnsi="Times New Roman"/>
          <w:sz w:val="28"/>
          <w:szCs w:val="28"/>
        </w:rPr>
        <w:t xml:space="preserve"> округа </w:t>
      </w:r>
    </w:p>
    <w:p w:rsidR="00271058" w:rsidRPr="00020C94" w:rsidRDefault="00271058" w:rsidP="00FA2750">
      <w:pPr>
        <w:shd w:val="clear" w:color="auto" w:fill="FFFFFF"/>
        <w:spacing w:after="0"/>
        <w:jc w:val="both"/>
        <w:rPr>
          <w:rFonts w:ascii="Times New Roman" w:eastAsia="Times New Roman" w:hAnsi="Times New Roman"/>
          <w:b/>
          <w:sz w:val="28"/>
          <w:szCs w:val="28"/>
          <w:lang w:eastAsia="ru-RU"/>
        </w:rPr>
      </w:pPr>
      <w:r w:rsidRPr="00020C94">
        <w:rPr>
          <w:rFonts w:ascii="Times New Roman" w:hAnsi="Times New Roman"/>
          <w:sz w:val="28"/>
          <w:szCs w:val="28"/>
        </w:rPr>
        <w:t xml:space="preserve">Ставропольского края                                       </w:t>
      </w:r>
      <w:r w:rsidR="009849B4">
        <w:rPr>
          <w:rFonts w:ascii="Times New Roman" w:hAnsi="Times New Roman"/>
          <w:sz w:val="28"/>
          <w:szCs w:val="28"/>
        </w:rPr>
        <w:t xml:space="preserve">                             Е</w:t>
      </w:r>
      <w:r w:rsidRPr="00020C94">
        <w:rPr>
          <w:rFonts w:ascii="Times New Roman" w:hAnsi="Times New Roman"/>
          <w:sz w:val="28"/>
          <w:szCs w:val="28"/>
        </w:rPr>
        <w:t>.А.</w:t>
      </w:r>
      <w:r w:rsidR="002D2778">
        <w:rPr>
          <w:rFonts w:ascii="Times New Roman" w:hAnsi="Times New Roman"/>
          <w:sz w:val="28"/>
          <w:szCs w:val="28"/>
        </w:rPr>
        <w:t xml:space="preserve"> </w:t>
      </w:r>
      <w:proofErr w:type="spellStart"/>
      <w:r w:rsidR="009849B4">
        <w:rPr>
          <w:rFonts w:ascii="Times New Roman" w:hAnsi="Times New Roman"/>
          <w:sz w:val="28"/>
          <w:szCs w:val="28"/>
        </w:rPr>
        <w:t>Носоченко</w:t>
      </w:r>
      <w:proofErr w:type="spellEnd"/>
    </w:p>
    <w:p w:rsidR="00CD6BC5" w:rsidRPr="00CD6BC5" w:rsidRDefault="00CD6BC5" w:rsidP="00CD6BC5">
      <w:pPr>
        <w:spacing w:line="240" w:lineRule="exact"/>
        <w:jc w:val="both"/>
        <w:rPr>
          <w:rFonts w:ascii="Times New Roman" w:hAnsi="Times New Roman" w:cs="Times New Roman"/>
          <w:sz w:val="28"/>
          <w:szCs w:val="28"/>
        </w:rPr>
      </w:pPr>
    </w:p>
    <w:sectPr w:rsidR="00CD6BC5" w:rsidRPr="00CD6BC5" w:rsidSect="007B2B05">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DejaVu Sans">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ABD"/>
    <w:multiLevelType w:val="hybridMultilevel"/>
    <w:tmpl w:val="BC661E78"/>
    <w:lvl w:ilvl="0" w:tplc="0419000D">
      <w:start w:val="1"/>
      <w:numFmt w:val="bullet"/>
      <w:lvlText w:val=""/>
      <w:lvlJc w:val="left"/>
      <w:pPr>
        <w:ind w:left="2204" w:hanging="360"/>
      </w:pPr>
      <w:rPr>
        <w:rFonts w:ascii="Wingdings" w:hAnsi="Wingdings"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1">
    <w:nsid w:val="0C8C7BDA"/>
    <w:multiLevelType w:val="multilevel"/>
    <w:tmpl w:val="55A03B04"/>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
    <w:nsid w:val="0FB55867"/>
    <w:multiLevelType w:val="multilevel"/>
    <w:tmpl w:val="59E4D9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4E46C0"/>
    <w:multiLevelType w:val="multilevel"/>
    <w:tmpl w:val="E2CE9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365C04"/>
    <w:multiLevelType w:val="hybridMultilevel"/>
    <w:tmpl w:val="8A86AB66"/>
    <w:lvl w:ilvl="0" w:tplc="2C7CD5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69B6D75"/>
    <w:multiLevelType w:val="hybridMultilevel"/>
    <w:tmpl w:val="C228190A"/>
    <w:lvl w:ilvl="0" w:tplc="E1E0DCE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nsid w:val="1BF718A9"/>
    <w:multiLevelType w:val="multilevel"/>
    <w:tmpl w:val="BF9C5FB4"/>
    <w:lvl w:ilvl="0">
      <w:start w:val="1"/>
      <w:numFmt w:val="decimal"/>
      <w:lvlText w:val="%1."/>
      <w:lvlJc w:val="left"/>
      <w:pPr>
        <w:ind w:left="1069"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2869" w:hanging="720"/>
      </w:pPr>
      <w:rPr>
        <w:rFonts w:hint="default"/>
      </w:rPr>
    </w:lvl>
    <w:lvl w:ilvl="3">
      <w:start w:val="1"/>
      <w:numFmt w:val="decimal"/>
      <w:isLgl/>
      <w:lvlText w:val="%1.%2.%3.%4."/>
      <w:lvlJc w:val="left"/>
      <w:pPr>
        <w:ind w:left="3949" w:hanging="1080"/>
      </w:pPr>
      <w:rPr>
        <w:rFonts w:hint="default"/>
      </w:rPr>
    </w:lvl>
    <w:lvl w:ilvl="4">
      <w:start w:val="1"/>
      <w:numFmt w:val="decimal"/>
      <w:isLgl/>
      <w:lvlText w:val="%1.%2.%3.%4.%5."/>
      <w:lvlJc w:val="left"/>
      <w:pPr>
        <w:ind w:left="4669" w:hanging="1080"/>
      </w:pPr>
      <w:rPr>
        <w:rFonts w:hint="default"/>
      </w:rPr>
    </w:lvl>
    <w:lvl w:ilvl="5">
      <w:start w:val="1"/>
      <w:numFmt w:val="decimal"/>
      <w:isLgl/>
      <w:lvlText w:val="%1.%2.%3.%4.%5.%6."/>
      <w:lvlJc w:val="left"/>
      <w:pPr>
        <w:ind w:left="5749" w:hanging="1440"/>
      </w:pPr>
      <w:rPr>
        <w:rFonts w:hint="default"/>
      </w:rPr>
    </w:lvl>
    <w:lvl w:ilvl="6">
      <w:start w:val="1"/>
      <w:numFmt w:val="decimal"/>
      <w:isLgl/>
      <w:lvlText w:val="%1.%2.%3.%4.%5.%6.%7."/>
      <w:lvlJc w:val="left"/>
      <w:pPr>
        <w:ind w:left="6829" w:hanging="1800"/>
      </w:pPr>
      <w:rPr>
        <w:rFonts w:hint="default"/>
      </w:rPr>
    </w:lvl>
    <w:lvl w:ilvl="7">
      <w:start w:val="1"/>
      <w:numFmt w:val="decimal"/>
      <w:isLgl/>
      <w:lvlText w:val="%1.%2.%3.%4.%5.%6.%7.%8."/>
      <w:lvlJc w:val="left"/>
      <w:pPr>
        <w:ind w:left="7549" w:hanging="1800"/>
      </w:pPr>
      <w:rPr>
        <w:rFonts w:hint="default"/>
      </w:rPr>
    </w:lvl>
    <w:lvl w:ilvl="8">
      <w:start w:val="1"/>
      <w:numFmt w:val="decimal"/>
      <w:isLgl/>
      <w:lvlText w:val="%1.%2.%3.%4.%5.%6.%7.%8.%9."/>
      <w:lvlJc w:val="left"/>
      <w:pPr>
        <w:ind w:left="8629" w:hanging="2160"/>
      </w:pPr>
      <w:rPr>
        <w:rFonts w:hint="default"/>
      </w:rPr>
    </w:lvl>
  </w:abstractNum>
  <w:abstractNum w:abstractNumId="7">
    <w:nsid w:val="1ECE7E7A"/>
    <w:multiLevelType w:val="hybridMultilevel"/>
    <w:tmpl w:val="0074D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3845B7"/>
    <w:multiLevelType w:val="multilevel"/>
    <w:tmpl w:val="7CEE3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D6647E"/>
    <w:multiLevelType w:val="multilevel"/>
    <w:tmpl w:val="A168B72A"/>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11A007A"/>
    <w:multiLevelType w:val="hybridMultilevel"/>
    <w:tmpl w:val="DCB47466"/>
    <w:lvl w:ilvl="0" w:tplc="C0A4F788">
      <w:start w:val="4"/>
      <w:numFmt w:val="decimal"/>
      <w:lvlText w:val="%1"/>
      <w:lvlJc w:val="left"/>
      <w:pPr>
        <w:ind w:left="720" w:hanging="360"/>
      </w:pPr>
      <w:rPr>
        <w:rFonts w:eastAsia="Times New Roman" w:hint="default"/>
        <w:color w:val="14171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5F0883"/>
    <w:multiLevelType w:val="hybridMultilevel"/>
    <w:tmpl w:val="12E057A2"/>
    <w:lvl w:ilvl="0" w:tplc="1FD466E6">
      <w:start w:val="4"/>
      <w:numFmt w:val="decimal"/>
      <w:lvlText w:val="%1"/>
      <w:lvlJc w:val="left"/>
      <w:pPr>
        <w:ind w:left="1069" w:hanging="360"/>
      </w:pPr>
      <w:rPr>
        <w:rFonts w:eastAsia="Times New Roman" w:hint="default"/>
        <w:color w:val="14171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B4578D5"/>
    <w:multiLevelType w:val="multilevel"/>
    <w:tmpl w:val="8BD63112"/>
    <w:lvl w:ilvl="0">
      <w:start w:val="2"/>
      <w:numFmt w:val="decimal"/>
      <w:lvlText w:val="%1"/>
      <w:lvlJc w:val="left"/>
      <w:pPr>
        <w:ind w:left="1800" w:hanging="360"/>
      </w:pPr>
      <w:rPr>
        <w:rFonts w:ascii="Times New Roman" w:hAnsi="Times New Roman" w:cs="Times New Roman"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3">
    <w:nsid w:val="3F44522E"/>
    <w:multiLevelType w:val="hybridMultilevel"/>
    <w:tmpl w:val="AE3CEA34"/>
    <w:lvl w:ilvl="0" w:tplc="0094688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FD46ED3"/>
    <w:multiLevelType w:val="hybridMultilevel"/>
    <w:tmpl w:val="0074D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6C25BA"/>
    <w:multiLevelType w:val="hybridMultilevel"/>
    <w:tmpl w:val="23526336"/>
    <w:lvl w:ilvl="0" w:tplc="9AA2B9D8">
      <w:start w:val="3"/>
      <w:numFmt w:val="decimal"/>
      <w:lvlText w:val="%1."/>
      <w:lvlJc w:val="left"/>
      <w:pPr>
        <w:ind w:left="1440" w:hanging="360"/>
      </w:pPr>
      <w:rPr>
        <w:rFonts w:ascii="Times New Roman" w:hAnsi="Times New Roman" w:cs="Times New Roman"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498E05BE"/>
    <w:multiLevelType w:val="hybridMultilevel"/>
    <w:tmpl w:val="02FA784C"/>
    <w:lvl w:ilvl="0" w:tplc="B5E6DF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14E4B28"/>
    <w:multiLevelType w:val="multilevel"/>
    <w:tmpl w:val="9E4A1BBA"/>
    <w:lvl w:ilvl="0">
      <w:start w:val="1"/>
      <w:numFmt w:val="decimal"/>
      <w:lvlText w:val="%1."/>
      <w:lvlJc w:val="left"/>
      <w:pPr>
        <w:ind w:left="1353"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793" w:hanging="180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3153" w:hanging="2160"/>
      </w:pPr>
      <w:rPr>
        <w:rFonts w:hint="default"/>
      </w:rPr>
    </w:lvl>
  </w:abstractNum>
  <w:abstractNum w:abstractNumId="18">
    <w:nsid w:val="654B3536"/>
    <w:multiLevelType w:val="multilevel"/>
    <w:tmpl w:val="32F2FA76"/>
    <w:lvl w:ilvl="0">
      <w:start w:val="1"/>
      <w:numFmt w:val="decimal"/>
      <w:lvlText w:val="%1."/>
      <w:lvlJc w:val="left"/>
      <w:pPr>
        <w:ind w:left="1440" w:hanging="360"/>
      </w:pPr>
      <w:rPr>
        <w:rFonts w:ascii="Times New Roman" w:hAnsi="Times New Roman" w:cs="Times New Roman" w:hint="default"/>
        <w:sz w:val="24"/>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nsid w:val="67D64CE4"/>
    <w:multiLevelType w:val="hybridMultilevel"/>
    <w:tmpl w:val="083C2B90"/>
    <w:lvl w:ilvl="0" w:tplc="F69C5C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3AE3BFC"/>
    <w:multiLevelType w:val="multilevel"/>
    <w:tmpl w:val="CFB2953A"/>
    <w:lvl w:ilvl="0">
      <w:start w:val="3"/>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21">
    <w:nsid w:val="7A6C4F0D"/>
    <w:multiLevelType w:val="hybridMultilevel"/>
    <w:tmpl w:val="0074D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D895506"/>
    <w:multiLevelType w:val="multilevel"/>
    <w:tmpl w:val="0FE41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8"/>
  </w:num>
  <w:num w:numId="3">
    <w:abstractNumId w:val="12"/>
  </w:num>
  <w:num w:numId="4">
    <w:abstractNumId w:val="15"/>
  </w:num>
  <w:num w:numId="5">
    <w:abstractNumId w:val="20"/>
  </w:num>
  <w:num w:numId="6">
    <w:abstractNumId w:val="1"/>
  </w:num>
  <w:num w:numId="7">
    <w:abstractNumId w:val="17"/>
  </w:num>
  <w:num w:numId="8">
    <w:abstractNumId w:val="5"/>
  </w:num>
  <w:num w:numId="9">
    <w:abstractNumId w:val="7"/>
  </w:num>
  <w:num w:numId="10">
    <w:abstractNumId w:val="9"/>
  </w:num>
  <w:num w:numId="11">
    <w:abstractNumId w:val="21"/>
  </w:num>
  <w:num w:numId="12">
    <w:abstractNumId w:val="14"/>
  </w:num>
  <w:num w:numId="13">
    <w:abstractNumId w:val="2"/>
  </w:num>
  <w:num w:numId="14">
    <w:abstractNumId w:val="3"/>
  </w:num>
  <w:num w:numId="15">
    <w:abstractNumId w:val="22"/>
  </w:num>
  <w:num w:numId="16">
    <w:abstractNumId w:val="6"/>
  </w:num>
  <w:num w:numId="17">
    <w:abstractNumId w:val="16"/>
  </w:num>
  <w:num w:numId="18">
    <w:abstractNumId w:val="19"/>
  </w:num>
  <w:num w:numId="19">
    <w:abstractNumId w:val="13"/>
  </w:num>
  <w:num w:numId="20">
    <w:abstractNumId w:val="11"/>
  </w:num>
  <w:num w:numId="21">
    <w:abstractNumId w:val="10"/>
  </w:num>
  <w:num w:numId="22">
    <w:abstractNumId w:val="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E5D"/>
    <w:rsid w:val="00006179"/>
    <w:rsid w:val="00006781"/>
    <w:rsid w:val="0001412D"/>
    <w:rsid w:val="0002020C"/>
    <w:rsid w:val="000445FC"/>
    <w:rsid w:val="00051290"/>
    <w:rsid w:val="0005617F"/>
    <w:rsid w:val="00076908"/>
    <w:rsid w:val="00085B91"/>
    <w:rsid w:val="000B2872"/>
    <w:rsid w:val="000B38CA"/>
    <w:rsid w:val="000C0FE4"/>
    <w:rsid w:val="000D0AE6"/>
    <w:rsid w:val="000E2A68"/>
    <w:rsid w:val="00123B7F"/>
    <w:rsid w:val="00160B54"/>
    <w:rsid w:val="00172F98"/>
    <w:rsid w:val="00182AF2"/>
    <w:rsid w:val="001C6E53"/>
    <w:rsid w:val="001D3FCF"/>
    <w:rsid w:val="001F2560"/>
    <w:rsid w:val="001F6316"/>
    <w:rsid w:val="00202B5E"/>
    <w:rsid w:val="0020408E"/>
    <w:rsid w:val="00242C11"/>
    <w:rsid w:val="00271058"/>
    <w:rsid w:val="002C74AE"/>
    <w:rsid w:val="002D2778"/>
    <w:rsid w:val="002D5A54"/>
    <w:rsid w:val="002E2A00"/>
    <w:rsid w:val="002F446E"/>
    <w:rsid w:val="00304502"/>
    <w:rsid w:val="00313DED"/>
    <w:rsid w:val="00314B76"/>
    <w:rsid w:val="00340712"/>
    <w:rsid w:val="00352A6A"/>
    <w:rsid w:val="00355F26"/>
    <w:rsid w:val="00376513"/>
    <w:rsid w:val="00382B23"/>
    <w:rsid w:val="00387A72"/>
    <w:rsid w:val="003A0C1F"/>
    <w:rsid w:val="003A46BF"/>
    <w:rsid w:val="003D7077"/>
    <w:rsid w:val="00433ECF"/>
    <w:rsid w:val="004366FC"/>
    <w:rsid w:val="00441C4D"/>
    <w:rsid w:val="00451674"/>
    <w:rsid w:val="00453D2F"/>
    <w:rsid w:val="00465302"/>
    <w:rsid w:val="004762D4"/>
    <w:rsid w:val="00485FE2"/>
    <w:rsid w:val="004906A8"/>
    <w:rsid w:val="004B4EF5"/>
    <w:rsid w:val="004C07A7"/>
    <w:rsid w:val="004D449E"/>
    <w:rsid w:val="004D5408"/>
    <w:rsid w:val="00582D2B"/>
    <w:rsid w:val="005940E1"/>
    <w:rsid w:val="00596FE9"/>
    <w:rsid w:val="005B1D57"/>
    <w:rsid w:val="005B3726"/>
    <w:rsid w:val="005F4DFA"/>
    <w:rsid w:val="0060331F"/>
    <w:rsid w:val="00664BAA"/>
    <w:rsid w:val="006A2334"/>
    <w:rsid w:val="006F467C"/>
    <w:rsid w:val="00732823"/>
    <w:rsid w:val="007469ED"/>
    <w:rsid w:val="007543B8"/>
    <w:rsid w:val="00765E10"/>
    <w:rsid w:val="0077192A"/>
    <w:rsid w:val="00773C43"/>
    <w:rsid w:val="007A386C"/>
    <w:rsid w:val="007B2B05"/>
    <w:rsid w:val="007B4501"/>
    <w:rsid w:val="007C7CA9"/>
    <w:rsid w:val="00807238"/>
    <w:rsid w:val="008423CE"/>
    <w:rsid w:val="00844040"/>
    <w:rsid w:val="008B19F8"/>
    <w:rsid w:val="008B4CCC"/>
    <w:rsid w:val="008D1039"/>
    <w:rsid w:val="008D7438"/>
    <w:rsid w:val="009112C5"/>
    <w:rsid w:val="00912257"/>
    <w:rsid w:val="00916DAF"/>
    <w:rsid w:val="00927EBB"/>
    <w:rsid w:val="009318CC"/>
    <w:rsid w:val="00947039"/>
    <w:rsid w:val="009545C4"/>
    <w:rsid w:val="00957677"/>
    <w:rsid w:val="00960718"/>
    <w:rsid w:val="009849B4"/>
    <w:rsid w:val="00984D9E"/>
    <w:rsid w:val="009B4C8A"/>
    <w:rsid w:val="00A26C3D"/>
    <w:rsid w:val="00A30D73"/>
    <w:rsid w:val="00A31DA5"/>
    <w:rsid w:val="00A41C77"/>
    <w:rsid w:val="00A85CC3"/>
    <w:rsid w:val="00A87C7E"/>
    <w:rsid w:val="00AC393E"/>
    <w:rsid w:val="00AD4E35"/>
    <w:rsid w:val="00AE15E7"/>
    <w:rsid w:val="00B6723F"/>
    <w:rsid w:val="00BA4DC9"/>
    <w:rsid w:val="00C1376E"/>
    <w:rsid w:val="00C55778"/>
    <w:rsid w:val="00C649FE"/>
    <w:rsid w:val="00CC5E85"/>
    <w:rsid w:val="00CD16AE"/>
    <w:rsid w:val="00CD6BC5"/>
    <w:rsid w:val="00D0277C"/>
    <w:rsid w:val="00D32837"/>
    <w:rsid w:val="00D503BF"/>
    <w:rsid w:val="00D83CE5"/>
    <w:rsid w:val="00D9133F"/>
    <w:rsid w:val="00D97FC1"/>
    <w:rsid w:val="00DB587A"/>
    <w:rsid w:val="00DD1CBC"/>
    <w:rsid w:val="00DF3EC1"/>
    <w:rsid w:val="00F03549"/>
    <w:rsid w:val="00F0737F"/>
    <w:rsid w:val="00F145E5"/>
    <w:rsid w:val="00F23838"/>
    <w:rsid w:val="00F26A4B"/>
    <w:rsid w:val="00F4003D"/>
    <w:rsid w:val="00F512A1"/>
    <w:rsid w:val="00F63E5D"/>
    <w:rsid w:val="00FA2750"/>
    <w:rsid w:val="00FB3BCD"/>
    <w:rsid w:val="00FB637C"/>
    <w:rsid w:val="00FD7F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837"/>
  </w:style>
  <w:style w:type="paragraph" w:styleId="1">
    <w:name w:val="heading 1"/>
    <w:basedOn w:val="a"/>
    <w:link w:val="10"/>
    <w:qFormat/>
    <w:rsid w:val="00F63E5D"/>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71058"/>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3E5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F63E5D"/>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1412D"/>
    <w:rPr>
      <w:color w:val="0000FF"/>
      <w:u w:val="single"/>
    </w:rPr>
  </w:style>
  <w:style w:type="table" w:styleId="a5">
    <w:name w:val="Table Grid"/>
    <w:basedOn w:val="a1"/>
    <w:uiPriority w:val="59"/>
    <w:rsid w:val="0001412D"/>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link w:val="ConsPlusNormal0"/>
    <w:qFormat/>
    <w:rsid w:val="003A46BF"/>
    <w:pPr>
      <w:widowControl w:val="0"/>
      <w:autoSpaceDE w:val="0"/>
      <w:autoSpaceDN w:val="0"/>
      <w:spacing w:after="0"/>
    </w:pPr>
    <w:rPr>
      <w:rFonts w:ascii="Calibri" w:eastAsia="Times New Roman" w:hAnsi="Calibri" w:cs="Calibri"/>
      <w:szCs w:val="20"/>
      <w:lang w:eastAsia="ru-RU"/>
    </w:rPr>
  </w:style>
  <w:style w:type="paragraph" w:styleId="a6">
    <w:name w:val="List Paragraph"/>
    <w:basedOn w:val="a"/>
    <w:uiPriority w:val="34"/>
    <w:qFormat/>
    <w:rsid w:val="00A30D73"/>
    <w:pPr>
      <w:ind w:left="720"/>
      <w:contextualSpacing/>
    </w:pPr>
  </w:style>
  <w:style w:type="paragraph" w:styleId="a7">
    <w:name w:val="Subtitle"/>
    <w:basedOn w:val="a"/>
    <w:link w:val="a8"/>
    <w:qFormat/>
    <w:rsid w:val="00CD6BC5"/>
    <w:pPr>
      <w:spacing w:after="0"/>
      <w:jc w:val="center"/>
    </w:pPr>
    <w:rPr>
      <w:rFonts w:ascii="Times New Roman" w:eastAsia="Times New Roman" w:hAnsi="Times New Roman" w:cs="Times New Roman"/>
      <w:sz w:val="28"/>
      <w:szCs w:val="24"/>
      <w:lang w:eastAsia="ru-RU"/>
    </w:rPr>
  </w:style>
  <w:style w:type="character" w:customStyle="1" w:styleId="a8">
    <w:name w:val="Подзаголовок Знак"/>
    <w:basedOn w:val="a0"/>
    <w:link w:val="a7"/>
    <w:rsid w:val="00CD6BC5"/>
    <w:rPr>
      <w:rFonts w:ascii="Times New Roman" w:eastAsia="Times New Roman" w:hAnsi="Times New Roman" w:cs="Times New Roman"/>
      <w:sz w:val="28"/>
      <w:szCs w:val="24"/>
      <w:lang w:eastAsia="ru-RU"/>
    </w:rPr>
  </w:style>
  <w:style w:type="paragraph" w:customStyle="1" w:styleId="Style5">
    <w:name w:val="Style5"/>
    <w:basedOn w:val="a"/>
    <w:uiPriority w:val="99"/>
    <w:rsid w:val="00271058"/>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paragraph" w:customStyle="1" w:styleId="Default">
    <w:name w:val="Default"/>
    <w:rsid w:val="00271058"/>
    <w:pPr>
      <w:autoSpaceDE w:val="0"/>
      <w:autoSpaceDN w:val="0"/>
      <w:adjustRightInd w:val="0"/>
      <w:spacing w:after="0"/>
    </w:pPr>
    <w:rPr>
      <w:rFonts w:ascii="Times New Roman" w:eastAsia="Calibri" w:hAnsi="Times New Roman" w:cs="Times New Roman"/>
      <w:color w:val="000000"/>
      <w:sz w:val="24"/>
      <w:szCs w:val="24"/>
      <w:lang w:eastAsia="ru-RU"/>
    </w:rPr>
  </w:style>
  <w:style w:type="character" w:customStyle="1" w:styleId="a9">
    <w:name w:val="Верхний колонтитул Знак"/>
    <w:link w:val="aa"/>
    <w:uiPriority w:val="99"/>
    <w:rsid w:val="00271058"/>
  </w:style>
  <w:style w:type="paragraph" w:styleId="aa">
    <w:name w:val="header"/>
    <w:basedOn w:val="a"/>
    <w:link w:val="a9"/>
    <w:uiPriority w:val="99"/>
    <w:unhideWhenUsed/>
    <w:rsid w:val="00271058"/>
    <w:pPr>
      <w:tabs>
        <w:tab w:val="center" w:pos="4677"/>
        <w:tab w:val="right" w:pos="9355"/>
      </w:tabs>
      <w:spacing w:line="276" w:lineRule="auto"/>
    </w:pPr>
  </w:style>
  <w:style w:type="character" w:customStyle="1" w:styleId="11">
    <w:name w:val="Верхний колонтитул Знак1"/>
    <w:basedOn w:val="a0"/>
    <w:uiPriority w:val="99"/>
    <w:semiHidden/>
    <w:rsid w:val="00271058"/>
  </w:style>
  <w:style w:type="character" w:customStyle="1" w:styleId="ab">
    <w:name w:val="Нижний колонтитул Знак"/>
    <w:link w:val="ac"/>
    <w:uiPriority w:val="99"/>
    <w:rsid w:val="00271058"/>
  </w:style>
  <w:style w:type="paragraph" w:styleId="ac">
    <w:name w:val="footer"/>
    <w:basedOn w:val="a"/>
    <w:link w:val="ab"/>
    <w:uiPriority w:val="99"/>
    <w:unhideWhenUsed/>
    <w:rsid w:val="00271058"/>
    <w:pPr>
      <w:tabs>
        <w:tab w:val="center" w:pos="4677"/>
        <w:tab w:val="right" w:pos="9355"/>
      </w:tabs>
      <w:spacing w:line="276" w:lineRule="auto"/>
    </w:pPr>
  </w:style>
  <w:style w:type="character" w:customStyle="1" w:styleId="12">
    <w:name w:val="Нижний колонтитул Знак1"/>
    <w:basedOn w:val="a0"/>
    <w:uiPriority w:val="99"/>
    <w:semiHidden/>
    <w:rsid w:val="00271058"/>
  </w:style>
  <w:style w:type="character" w:customStyle="1" w:styleId="0pt11">
    <w:name w:val="Основной текст + Интервал 0 pt11"/>
    <w:uiPriority w:val="99"/>
    <w:rsid w:val="00271058"/>
    <w:rPr>
      <w:spacing w:val="-7"/>
      <w:sz w:val="26"/>
      <w:szCs w:val="26"/>
      <w:u w:val="none"/>
    </w:rPr>
  </w:style>
  <w:style w:type="character" w:styleId="ad">
    <w:name w:val="Strong"/>
    <w:uiPriority w:val="22"/>
    <w:qFormat/>
    <w:rsid w:val="00271058"/>
    <w:rPr>
      <w:b/>
      <w:bCs/>
    </w:rPr>
  </w:style>
  <w:style w:type="paragraph" w:styleId="ae">
    <w:name w:val="Balloon Text"/>
    <w:basedOn w:val="a"/>
    <w:link w:val="af"/>
    <w:uiPriority w:val="99"/>
    <w:semiHidden/>
    <w:unhideWhenUsed/>
    <w:rsid w:val="00271058"/>
    <w:pPr>
      <w:spacing w:after="0"/>
    </w:pPr>
    <w:rPr>
      <w:rFonts w:ascii="Segoe UI" w:eastAsia="Calibri" w:hAnsi="Segoe UI" w:cs="Times New Roman"/>
      <w:sz w:val="18"/>
      <w:szCs w:val="18"/>
    </w:rPr>
  </w:style>
  <w:style w:type="character" w:customStyle="1" w:styleId="af">
    <w:name w:val="Текст выноски Знак"/>
    <w:basedOn w:val="a0"/>
    <w:link w:val="ae"/>
    <w:uiPriority w:val="99"/>
    <w:semiHidden/>
    <w:rsid w:val="00271058"/>
    <w:rPr>
      <w:rFonts w:ascii="Segoe UI" w:eastAsia="Calibri" w:hAnsi="Segoe UI" w:cs="Times New Roman"/>
      <w:sz w:val="18"/>
      <w:szCs w:val="18"/>
    </w:rPr>
  </w:style>
  <w:style w:type="character" w:customStyle="1" w:styleId="af0">
    <w:name w:val="Основной текст_"/>
    <w:link w:val="21"/>
    <w:rsid w:val="00271058"/>
    <w:rPr>
      <w:rFonts w:ascii="Batang" w:eastAsia="Batang" w:hAnsi="Batang" w:cs="Batang"/>
      <w:spacing w:val="-10"/>
      <w:sz w:val="25"/>
      <w:szCs w:val="25"/>
      <w:shd w:val="clear" w:color="auto" w:fill="FFFFFF"/>
    </w:rPr>
  </w:style>
  <w:style w:type="paragraph" w:customStyle="1" w:styleId="21">
    <w:name w:val="Основной текст2"/>
    <w:basedOn w:val="a"/>
    <w:link w:val="af0"/>
    <w:rsid w:val="00271058"/>
    <w:pPr>
      <w:shd w:val="clear" w:color="auto" w:fill="FFFFFF"/>
      <w:spacing w:after="300" w:line="0" w:lineRule="atLeast"/>
      <w:ind w:hanging="520"/>
      <w:jc w:val="center"/>
    </w:pPr>
    <w:rPr>
      <w:rFonts w:ascii="Batang" w:eastAsia="Batang" w:hAnsi="Batang" w:cs="Batang"/>
      <w:spacing w:val="-10"/>
      <w:sz w:val="25"/>
      <w:szCs w:val="25"/>
    </w:rPr>
  </w:style>
  <w:style w:type="character" w:customStyle="1" w:styleId="212pt">
    <w:name w:val="Основной текст (2) + 12 pt"/>
    <w:uiPriority w:val="99"/>
    <w:rsid w:val="00271058"/>
    <w:rPr>
      <w:rFonts w:ascii="Times New Roman" w:hAnsi="Times New Roman" w:cs="Times New Roman"/>
      <w:color w:val="000000"/>
      <w:spacing w:val="0"/>
      <w:w w:val="100"/>
      <w:position w:val="0"/>
      <w:sz w:val="24"/>
      <w:szCs w:val="24"/>
      <w:u w:val="none"/>
      <w:lang w:val="ru-RU" w:eastAsia="ru-RU"/>
    </w:rPr>
  </w:style>
  <w:style w:type="character" w:customStyle="1" w:styleId="blk">
    <w:name w:val="blk"/>
    <w:basedOn w:val="a0"/>
    <w:rsid w:val="00271058"/>
  </w:style>
  <w:style w:type="paragraph" w:customStyle="1" w:styleId="ConsPlusCell">
    <w:name w:val="ConsPlusCell"/>
    <w:uiPriority w:val="99"/>
    <w:rsid w:val="00271058"/>
    <w:pPr>
      <w:suppressAutoHyphens/>
      <w:spacing w:after="0"/>
    </w:pPr>
    <w:rPr>
      <w:rFonts w:ascii="Times New Roman" w:eastAsia="DejaVu Sans" w:hAnsi="Times New Roman" w:cs="Times New Roman"/>
      <w:kern w:val="2"/>
      <w:sz w:val="28"/>
      <w:szCs w:val="28"/>
    </w:rPr>
  </w:style>
  <w:style w:type="paragraph" w:customStyle="1" w:styleId="ConsPlusNonformat">
    <w:name w:val="ConsPlusNonformat"/>
    <w:rsid w:val="00271058"/>
    <w:pPr>
      <w:widowControl w:val="0"/>
      <w:suppressAutoHyphens/>
      <w:autoSpaceDE w:val="0"/>
      <w:spacing w:after="0"/>
    </w:pPr>
    <w:rPr>
      <w:rFonts w:ascii="Courier New" w:eastAsia="Calibri" w:hAnsi="Courier New" w:cs="Courier New"/>
      <w:sz w:val="20"/>
      <w:szCs w:val="20"/>
      <w:lang w:eastAsia="ar-SA"/>
    </w:rPr>
  </w:style>
  <w:style w:type="paragraph" w:customStyle="1" w:styleId="0">
    <w:name w:val="0Абзац"/>
    <w:basedOn w:val="a3"/>
    <w:link w:val="00"/>
    <w:qFormat/>
    <w:rsid w:val="00271058"/>
    <w:pPr>
      <w:spacing w:before="0" w:beforeAutospacing="0" w:after="120" w:afterAutospacing="0"/>
      <w:ind w:firstLine="709"/>
      <w:jc w:val="both"/>
    </w:pPr>
    <w:rPr>
      <w:rFonts w:eastAsia="Calibri"/>
      <w:color w:val="000000"/>
      <w:sz w:val="28"/>
      <w:szCs w:val="28"/>
      <w:lang w:val="en-US" w:eastAsia="en-US" w:bidi="en-US"/>
    </w:rPr>
  </w:style>
  <w:style w:type="character" w:customStyle="1" w:styleId="00">
    <w:name w:val="0Абзац Знак"/>
    <w:link w:val="0"/>
    <w:rsid w:val="00271058"/>
    <w:rPr>
      <w:rFonts w:ascii="Times New Roman" w:eastAsia="Calibri" w:hAnsi="Times New Roman" w:cs="Times New Roman"/>
      <w:color w:val="000000"/>
      <w:sz w:val="28"/>
      <w:szCs w:val="28"/>
      <w:lang w:val="en-US" w:bidi="en-US"/>
    </w:rPr>
  </w:style>
  <w:style w:type="paragraph" w:styleId="af1">
    <w:name w:val="No Spacing"/>
    <w:uiPriority w:val="1"/>
    <w:qFormat/>
    <w:rsid w:val="00271058"/>
    <w:pPr>
      <w:spacing w:after="0"/>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271058"/>
    <w:rPr>
      <w:rFonts w:ascii="Times New Roman" w:eastAsia="Times New Roman" w:hAnsi="Times New Roman" w:cs="Times New Roman"/>
      <w:b/>
      <w:bCs/>
      <w:sz w:val="36"/>
      <w:szCs w:val="36"/>
    </w:rPr>
  </w:style>
  <w:style w:type="paragraph" w:styleId="22">
    <w:name w:val="toc 2"/>
    <w:basedOn w:val="a"/>
    <w:next w:val="a"/>
    <w:autoRedefine/>
    <w:rsid w:val="00271058"/>
    <w:pPr>
      <w:tabs>
        <w:tab w:val="right" w:leader="dot" w:pos="9345"/>
      </w:tabs>
      <w:spacing w:after="0"/>
      <w:ind w:firstLine="709"/>
      <w:jc w:val="both"/>
    </w:pPr>
    <w:rPr>
      <w:rFonts w:ascii="Times New Roman" w:eastAsia="Times New Roman" w:hAnsi="Times New Roman" w:cs="Times New Roman"/>
      <w:bCs/>
      <w:noProof/>
      <w:color w:val="000000"/>
      <w:sz w:val="28"/>
      <w:szCs w:val="28"/>
      <w:lang w:eastAsia="ru-RU"/>
    </w:rPr>
  </w:style>
  <w:style w:type="character" w:customStyle="1" w:styleId="FontStyle11">
    <w:name w:val="Font Style11"/>
    <w:rsid w:val="00271058"/>
    <w:rPr>
      <w:rFonts w:ascii="Times New Roman" w:hAnsi="Times New Roman" w:cs="Times New Roman"/>
      <w:sz w:val="26"/>
      <w:szCs w:val="26"/>
    </w:rPr>
  </w:style>
  <w:style w:type="paragraph" w:customStyle="1" w:styleId="Style1">
    <w:name w:val="Style1"/>
    <w:basedOn w:val="a"/>
    <w:rsid w:val="00271058"/>
    <w:pPr>
      <w:widowControl w:val="0"/>
      <w:autoSpaceDE w:val="0"/>
      <w:autoSpaceDN w:val="0"/>
      <w:adjustRightInd w:val="0"/>
      <w:spacing w:after="0" w:line="483" w:lineRule="exact"/>
      <w:ind w:firstLine="710"/>
      <w:jc w:val="both"/>
    </w:pPr>
    <w:rPr>
      <w:rFonts w:ascii="Times New Roman" w:eastAsia="Times New Roman" w:hAnsi="Times New Roman" w:cs="Times New Roman"/>
      <w:sz w:val="24"/>
      <w:szCs w:val="24"/>
      <w:lang w:eastAsia="ru-RU"/>
    </w:rPr>
  </w:style>
  <w:style w:type="paragraph" w:customStyle="1" w:styleId="Style3">
    <w:name w:val="Style3"/>
    <w:basedOn w:val="a"/>
    <w:rsid w:val="00271058"/>
    <w:pPr>
      <w:widowControl w:val="0"/>
      <w:autoSpaceDE w:val="0"/>
      <w:autoSpaceDN w:val="0"/>
      <w:adjustRightInd w:val="0"/>
      <w:spacing w:after="0" w:line="485" w:lineRule="exact"/>
      <w:jc w:val="both"/>
    </w:pPr>
    <w:rPr>
      <w:rFonts w:ascii="Times New Roman" w:eastAsia="Times New Roman" w:hAnsi="Times New Roman" w:cs="Times New Roman"/>
      <w:sz w:val="24"/>
      <w:szCs w:val="24"/>
      <w:lang w:eastAsia="ru-RU"/>
    </w:rPr>
  </w:style>
  <w:style w:type="paragraph" w:customStyle="1" w:styleId="Style2">
    <w:name w:val="Style2"/>
    <w:basedOn w:val="a"/>
    <w:rsid w:val="00271058"/>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character" w:customStyle="1" w:styleId="FontStyle13">
    <w:name w:val="Font Style13"/>
    <w:rsid w:val="00271058"/>
    <w:rPr>
      <w:rFonts w:ascii="Times New Roman" w:hAnsi="Times New Roman" w:cs="Times New Roman"/>
      <w:sz w:val="26"/>
      <w:szCs w:val="26"/>
    </w:rPr>
  </w:style>
  <w:style w:type="character" w:customStyle="1" w:styleId="ConsPlusNormal0">
    <w:name w:val="ConsPlusNormal Знак"/>
    <w:link w:val="ConsPlusNormal"/>
    <w:locked/>
    <w:rsid w:val="00271058"/>
    <w:rPr>
      <w:rFonts w:ascii="Calibri" w:eastAsia="Times New Roman" w:hAnsi="Calibri" w:cs="Calibri"/>
      <w:szCs w:val="20"/>
      <w:lang w:eastAsia="ru-RU"/>
    </w:rPr>
  </w:style>
  <w:style w:type="paragraph" w:customStyle="1" w:styleId="af2">
    <w:name w:val="_Обычный"/>
    <w:link w:val="af3"/>
    <w:qFormat/>
    <w:rsid w:val="00271058"/>
    <w:pPr>
      <w:spacing w:after="0" w:line="360" w:lineRule="auto"/>
      <w:ind w:firstLine="709"/>
      <w:jc w:val="both"/>
    </w:pPr>
    <w:rPr>
      <w:rFonts w:ascii="Times New Roman" w:eastAsia="Calibri" w:hAnsi="Times New Roman" w:cs="Times New Roman"/>
      <w:sz w:val="24"/>
      <w:szCs w:val="24"/>
    </w:rPr>
  </w:style>
  <w:style w:type="character" w:customStyle="1" w:styleId="af3">
    <w:name w:val="_Обычный Знак"/>
    <w:link w:val="af2"/>
    <w:rsid w:val="00271058"/>
    <w:rPr>
      <w:rFonts w:ascii="Times New Roman" w:eastAsia="Calibri" w:hAnsi="Times New Roman" w:cs="Times New Roman"/>
      <w:sz w:val="24"/>
      <w:szCs w:val="24"/>
    </w:rPr>
  </w:style>
  <w:style w:type="character" w:customStyle="1" w:styleId="apple-converted-space">
    <w:name w:val="apple-converted-space"/>
    <w:basedOn w:val="a0"/>
    <w:rsid w:val="00271058"/>
  </w:style>
  <w:style w:type="character" w:customStyle="1" w:styleId="FontStyle26">
    <w:name w:val="Font Style26"/>
    <w:rsid w:val="00271058"/>
    <w:rPr>
      <w:rFonts w:ascii="Times New Roman" w:hAnsi="Times New Roman" w:cs="Times New Roman"/>
      <w:sz w:val="24"/>
      <w:szCs w:val="24"/>
    </w:rPr>
  </w:style>
  <w:style w:type="paragraph" w:styleId="HTML">
    <w:name w:val="HTML Preformatted"/>
    <w:basedOn w:val="a"/>
    <w:link w:val="HTML0"/>
    <w:uiPriority w:val="99"/>
    <w:semiHidden/>
    <w:unhideWhenUsed/>
    <w:rsid w:val="00271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semiHidden/>
    <w:rsid w:val="00271058"/>
    <w:rPr>
      <w:rFonts w:ascii="Courier New" w:eastAsia="Times New Roman" w:hAnsi="Courier New" w:cs="Times New Roman"/>
      <w:sz w:val="20"/>
      <w:szCs w:val="20"/>
    </w:rPr>
  </w:style>
  <w:style w:type="paragraph" w:styleId="af4">
    <w:name w:val="Body Text Indent"/>
    <w:basedOn w:val="a"/>
    <w:link w:val="af5"/>
    <w:uiPriority w:val="99"/>
    <w:unhideWhenUsed/>
    <w:rsid w:val="00271058"/>
    <w:pPr>
      <w:spacing w:after="120"/>
      <w:ind w:left="283"/>
    </w:pPr>
    <w:rPr>
      <w:rFonts w:ascii="Times New Roman" w:eastAsia="Times New Roman" w:hAnsi="Times New Roman" w:cs="Times New Roman"/>
      <w:sz w:val="28"/>
      <w:szCs w:val="24"/>
    </w:rPr>
  </w:style>
  <w:style w:type="character" w:customStyle="1" w:styleId="af5">
    <w:name w:val="Основной текст с отступом Знак"/>
    <w:basedOn w:val="a0"/>
    <w:link w:val="af4"/>
    <w:uiPriority w:val="99"/>
    <w:rsid w:val="00271058"/>
    <w:rPr>
      <w:rFonts w:ascii="Times New Roman" w:eastAsia="Times New Roman" w:hAnsi="Times New Roman" w:cs="Times New Roman"/>
      <w:sz w:val="28"/>
      <w:szCs w:val="24"/>
    </w:rPr>
  </w:style>
  <w:style w:type="character" w:customStyle="1" w:styleId="FontStyle18">
    <w:name w:val="Font Style18"/>
    <w:rsid w:val="00271058"/>
    <w:rPr>
      <w:rFonts w:ascii="Courier New" w:hAnsi="Courier New" w:cs="Courier New" w:hint="default"/>
      <w:sz w:val="16"/>
      <w:szCs w:val="16"/>
    </w:rPr>
  </w:style>
  <w:style w:type="paragraph" w:customStyle="1" w:styleId="formattext">
    <w:name w:val="formattext"/>
    <w:basedOn w:val="a"/>
    <w:rsid w:val="00271058"/>
    <w:pPr>
      <w:spacing w:before="100" w:beforeAutospacing="1" w:after="100" w:afterAutospacing="1"/>
    </w:pPr>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271058"/>
    <w:pPr>
      <w:spacing w:after="120"/>
      <w:ind w:left="283"/>
    </w:pPr>
    <w:rPr>
      <w:rFonts w:ascii="Times New Roman" w:eastAsia="Calibri" w:hAnsi="Times New Roman" w:cs="Times New Roman"/>
      <w:sz w:val="16"/>
      <w:szCs w:val="16"/>
    </w:rPr>
  </w:style>
  <w:style w:type="character" w:customStyle="1" w:styleId="30">
    <w:name w:val="Основной текст с отступом 3 Знак"/>
    <w:basedOn w:val="a0"/>
    <w:link w:val="3"/>
    <w:uiPriority w:val="99"/>
    <w:semiHidden/>
    <w:rsid w:val="00271058"/>
    <w:rPr>
      <w:rFonts w:ascii="Times New Roman" w:eastAsia="Calibri" w:hAnsi="Times New Roman" w:cs="Times New Roman"/>
      <w:sz w:val="16"/>
      <w:szCs w:val="16"/>
    </w:rPr>
  </w:style>
  <w:style w:type="character" w:styleId="af6">
    <w:name w:val="Emphasis"/>
    <w:qFormat/>
    <w:rsid w:val="00271058"/>
    <w:rPr>
      <w:i/>
      <w:iCs/>
    </w:rPr>
  </w:style>
  <w:style w:type="character" w:customStyle="1" w:styleId="pathseparator">
    <w:name w:val="path__separator"/>
    <w:basedOn w:val="a0"/>
    <w:rsid w:val="00271058"/>
  </w:style>
  <w:style w:type="character" w:customStyle="1" w:styleId="extended-textfull">
    <w:name w:val="extended-text__full"/>
    <w:basedOn w:val="a0"/>
    <w:rsid w:val="00271058"/>
  </w:style>
  <w:style w:type="character" w:customStyle="1" w:styleId="23">
    <w:name w:val="Основной текст (2)_"/>
    <w:link w:val="210"/>
    <w:uiPriority w:val="99"/>
    <w:locked/>
    <w:rsid w:val="00271058"/>
    <w:rPr>
      <w:rFonts w:ascii="Times New Roman" w:hAnsi="Times New Roman"/>
      <w:sz w:val="26"/>
      <w:szCs w:val="26"/>
      <w:shd w:val="clear" w:color="auto" w:fill="FFFFFF"/>
    </w:rPr>
  </w:style>
  <w:style w:type="paragraph" w:customStyle="1" w:styleId="210">
    <w:name w:val="Основной текст (2)1"/>
    <w:basedOn w:val="a"/>
    <w:link w:val="23"/>
    <w:uiPriority w:val="99"/>
    <w:rsid w:val="00271058"/>
    <w:pPr>
      <w:widowControl w:val="0"/>
      <w:shd w:val="clear" w:color="auto" w:fill="FFFFFF"/>
      <w:spacing w:before="120" w:after="360" w:line="240" w:lineRule="atLeast"/>
      <w:jc w:val="center"/>
    </w:pPr>
    <w:rPr>
      <w:rFonts w:ascii="Times New Roman" w:hAnsi="Times New Roman"/>
      <w:sz w:val="26"/>
      <w:szCs w:val="26"/>
    </w:rPr>
  </w:style>
  <w:style w:type="paragraph" w:styleId="HTML1">
    <w:name w:val="HTML Address"/>
    <w:basedOn w:val="a"/>
    <w:link w:val="HTML2"/>
    <w:uiPriority w:val="99"/>
    <w:unhideWhenUsed/>
    <w:rsid w:val="00271058"/>
    <w:pPr>
      <w:spacing w:after="0"/>
    </w:pPr>
    <w:rPr>
      <w:rFonts w:ascii="Times New Roman" w:eastAsia="Times New Roman" w:hAnsi="Times New Roman" w:cs="Times New Roman"/>
      <w:i/>
      <w:iCs/>
      <w:sz w:val="24"/>
      <w:szCs w:val="24"/>
    </w:rPr>
  </w:style>
  <w:style w:type="character" w:customStyle="1" w:styleId="HTML2">
    <w:name w:val="Адрес HTML Знак"/>
    <w:basedOn w:val="a0"/>
    <w:link w:val="HTML1"/>
    <w:uiPriority w:val="99"/>
    <w:rsid w:val="00271058"/>
    <w:rPr>
      <w:rFonts w:ascii="Times New Roman" w:eastAsia="Times New Roman" w:hAnsi="Times New Roman" w:cs="Times New Roman"/>
      <w:i/>
      <w:iCs/>
      <w:sz w:val="24"/>
      <w:szCs w:val="24"/>
    </w:rPr>
  </w:style>
  <w:style w:type="character" w:customStyle="1" w:styleId="val">
    <w:name w:val="val"/>
    <w:rsid w:val="00271058"/>
    <w:rPr>
      <w:rFonts w:cs="Times New Roman"/>
    </w:rPr>
  </w:style>
  <w:style w:type="table" w:customStyle="1" w:styleId="13">
    <w:name w:val="Сетка таблицы1"/>
    <w:basedOn w:val="a1"/>
    <w:next w:val="a5"/>
    <w:uiPriority w:val="59"/>
    <w:rsid w:val="00271058"/>
    <w:pPr>
      <w:spacing w:after="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837"/>
  </w:style>
  <w:style w:type="paragraph" w:styleId="1">
    <w:name w:val="heading 1"/>
    <w:basedOn w:val="a"/>
    <w:link w:val="10"/>
    <w:qFormat/>
    <w:rsid w:val="00F63E5D"/>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71058"/>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3E5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F63E5D"/>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1412D"/>
    <w:rPr>
      <w:color w:val="0000FF"/>
      <w:u w:val="single"/>
    </w:rPr>
  </w:style>
  <w:style w:type="table" w:styleId="a5">
    <w:name w:val="Table Grid"/>
    <w:basedOn w:val="a1"/>
    <w:uiPriority w:val="59"/>
    <w:rsid w:val="0001412D"/>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link w:val="ConsPlusNormal0"/>
    <w:qFormat/>
    <w:rsid w:val="003A46BF"/>
    <w:pPr>
      <w:widowControl w:val="0"/>
      <w:autoSpaceDE w:val="0"/>
      <w:autoSpaceDN w:val="0"/>
      <w:spacing w:after="0"/>
    </w:pPr>
    <w:rPr>
      <w:rFonts w:ascii="Calibri" w:eastAsia="Times New Roman" w:hAnsi="Calibri" w:cs="Calibri"/>
      <w:szCs w:val="20"/>
      <w:lang w:eastAsia="ru-RU"/>
    </w:rPr>
  </w:style>
  <w:style w:type="paragraph" w:styleId="a6">
    <w:name w:val="List Paragraph"/>
    <w:basedOn w:val="a"/>
    <w:uiPriority w:val="34"/>
    <w:qFormat/>
    <w:rsid w:val="00A30D73"/>
    <w:pPr>
      <w:ind w:left="720"/>
      <w:contextualSpacing/>
    </w:pPr>
  </w:style>
  <w:style w:type="paragraph" w:styleId="a7">
    <w:name w:val="Subtitle"/>
    <w:basedOn w:val="a"/>
    <w:link w:val="a8"/>
    <w:qFormat/>
    <w:rsid w:val="00CD6BC5"/>
    <w:pPr>
      <w:spacing w:after="0"/>
      <w:jc w:val="center"/>
    </w:pPr>
    <w:rPr>
      <w:rFonts w:ascii="Times New Roman" w:eastAsia="Times New Roman" w:hAnsi="Times New Roman" w:cs="Times New Roman"/>
      <w:sz w:val="28"/>
      <w:szCs w:val="24"/>
      <w:lang w:eastAsia="ru-RU"/>
    </w:rPr>
  </w:style>
  <w:style w:type="character" w:customStyle="1" w:styleId="a8">
    <w:name w:val="Подзаголовок Знак"/>
    <w:basedOn w:val="a0"/>
    <w:link w:val="a7"/>
    <w:rsid w:val="00CD6BC5"/>
    <w:rPr>
      <w:rFonts w:ascii="Times New Roman" w:eastAsia="Times New Roman" w:hAnsi="Times New Roman" w:cs="Times New Roman"/>
      <w:sz w:val="28"/>
      <w:szCs w:val="24"/>
      <w:lang w:eastAsia="ru-RU"/>
    </w:rPr>
  </w:style>
  <w:style w:type="paragraph" w:customStyle="1" w:styleId="Style5">
    <w:name w:val="Style5"/>
    <w:basedOn w:val="a"/>
    <w:uiPriority w:val="99"/>
    <w:rsid w:val="00271058"/>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paragraph" w:customStyle="1" w:styleId="Default">
    <w:name w:val="Default"/>
    <w:rsid w:val="00271058"/>
    <w:pPr>
      <w:autoSpaceDE w:val="0"/>
      <w:autoSpaceDN w:val="0"/>
      <w:adjustRightInd w:val="0"/>
      <w:spacing w:after="0"/>
    </w:pPr>
    <w:rPr>
      <w:rFonts w:ascii="Times New Roman" w:eastAsia="Calibri" w:hAnsi="Times New Roman" w:cs="Times New Roman"/>
      <w:color w:val="000000"/>
      <w:sz w:val="24"/>
      <w:szCs w:val="24"/>
      <w:lang w:eastAsia="ru-RU"/>
    </w:rPr>
  </w:style>
  <w:style w:type="character" w:customStyle="1" w:styleId="a9">
    <w:name w:val="Верхний колонтитул Знак"/>
    <w:link w:val="aa"/>
    <w:uiPriority w:val="99"/>
    <w:rsid w:val="00271058"/>
  </w:style>
  <w:style w:type="paragraph" w:styleId="aa">
    <w:name w:val="header"/>
    <w:basedOn w:val="a"/>
    <w:link w:val="a9"/>
    <w:uiPriority w:val="99"/>
    <w:unhideWhenUsed/>
    <w:rsid w:val="00271058"/>
    <w:pPr>
      <w:tabs>
        <w:tab w:val="center" w:pos="4677"/>
        <w:tab w:val="right" w:pos="9355"/>
      </w:tabs>
      <w:spacing w:line="276" w:lineRule="auto"/>
    </w:pPr>
  </w:style>
  <w:style w:type="character" w:customStyle="1" w:styleId="11">
    <w:name w:val="Верхний колонтитул Знак1"/>
    <w:basedOn w:val="a0"/>
    <w:uiPriority w:val="99"/>
    <w:semiHidden/>
    <w:rsid w:val="00271058"/>
  </w:style>
  <w:style w:type="character" w:customStyle="1" w:styleId="ab">
    <w:name w:val="Нижний колонтитул Знак"/>
    <w:link w:val="ac"/>
    <w:uiPriority w:val="99"/>
    <w:rsid w:val="00271058"/>
  </w:style>
  <w:style w:type="paragraph" w:styleId="ac">
    <w:name w:val="footer"/>
    <w:basedOn w:val="a"/>
    <w:link w:val="ab"/>
    <w:uiPriority w:val="99"/>
    <w:unhideWhenUsed/>
    <w:rsid w:val="00271058"/>
    <w:pPr>
      <w:tabs>
        <w:tab w:val="center" w:pos="4677"/>
        <w:tab w:val="right" w:pos="9355"/>
      </w:tabs>
      <w:spacing w:line="276" w:lineRule="auto"/>
    </w:pPr>
  </w:style>
  <w:style w:type="character" w:customStyle="1" w:styleId="12">
    <w:name w:val="Нижний колонтитул Знак1"/>
    <w:basedOn w:val="a0"/>
    <w:uiPriority w:val="99"/>
    <w:semiHidden/>
    <w:rsid w:val="00271058"/>
  </w:style>
  <w:style w:type="character" w:customStyle="1" w:styleId="0pt11">
    <w:name w:val="Основной текст + Интервал 0 pt11"/>
    <w:uiPriority w:val="99"/>
    <w:rsid w:val="00271058"/>
    <w:rPr>
      <w:spacing w:val="-7"/>
      <w:sz w:val="26"/>
      <w:szCs w:val="26"/>
      <w:u w:val="none"/>
    </w:rPr>
  </w:style>
  <w:style w:type="character" w:styleId="ad">
    <w:name w:val="Strong"/>
    <w:uiPriority w:val="22"/>
    <w:qFormat/>
    <w:rsid w:val="00271058"/>
    <w:rPr>
      <w:b/>
      <w:bCs/>
    </w:rPr>
  </w:style>
  <w:style w:type="paragraph" w:styleId="ae">
    <w:name w:val="Balloon Text"/>
    <w:basedOn w:val="a"/>
    <w:link w:val="af"/>
    <w:uiPriority w:val="99"/>
    <w:semiHidden/>
    <w:unhideWhenUsed/>
    <w:rsid w:val="00271058"/>
    <w:pPr>
      <w:spacing w:after="0"/>
    </w:pPr>
    <w:rPr>
      <w:rFonts w:ascii="Segoe UI" w:eastAsia="Calibri" w:hAnsi="Segoe UI" w:cs="Times New Roman"/>
      <w:sz w:val="18"/>
      <w:szCs w:val="18"/>
    </w:rPr>
  </w:style>
  <w:style w:type="character" w:customStyle="1" w:styleId="af">
    <w:name w:val="Текст выноски Знак"/>
    <w:basedOn w:val="a0"/>
    <w:link w:val="ae"/>
    <w:uiPriority w:val="99"/>
    <w:semiHidden/>
    <w:rsid w:val="00271058"/>
    <w:rPr>
      <w:rFonts w:ascii="Segoe UI" w:eastAsia="Calibri" w:hAnsi="Segoe UI" w:cs="Times New Roman"/>
      <w:sz w:val="18"/>
      <w:szCs w:val="18"/>
    </w:rPr>
  </w:style>
  <w:style w:type="character" w:customStyle="1" w:styleId="af0">
    <w:name w:val="Основной текст_"/>
    <w:link w:val="21"/>
    <w:rsid w:val="00271058"/>
    <w:rPr>
      <w:rFonts w:ascii="Batang" w:eastAsia="Batang" w:hAnsi="Batang" w:cs="Batang"/>
      <w:spacing w:val="-10"/>
      <w:sz w:val="25"/>
      <w:szCs w:val="25"/>
      <w:shd w:val="clear" w:color="auto" w:fill="FFFFFF"/>
    </w:rPr>
  </w:style>
  <w:style w:type="paragraph" w:customStyle="1" w:styleId="21">
    <w:name w:val="Основной текст2"/>
    <w:basedOn w:val="a"/>
    <w:link w:val="af0"/>
    <w:rsid w:val="00271058"/>
    <w:pPr>
      <w:shd w:val="clear" w:color="auto" w:fill="FFFFFF"/>
      <w:spacing w:after="300" w:line="0" w:lineRule="atLeast"/>
      <w:ind w:hanging="520"/>
      <w:jc w:val="center"/>
    </w:pPr>
    <w:rPr>
      <w:rFonts w:ascii="Batang" w:eastAsia="Batang" w:hAnsi="Batang" w:cs="Batang"/>
      <w:spacing w:val="-10"/>
      <w:sz w:val="25"/>
      <w:szCs w:val="25"/>
    </w:rPr>
  </w:style>
  <w:style w:type="character" w:customStyle="1" w:styleId="212pt">
    <w:name w:val="Основной текст (2) + 12 pt"/>
    <w:uiPriority w:val="99"/>
    <w:rsid w:val="00271058"/>
    <w:rPr>
      <w:rFonts w:ascii="Times New Roman" w:hAnsi="Times New Roman" w:cs="Times New Roman"/>
      <w:color w:val="000000"/>
      <w:spacing w:val="0"/>
      <w:w w:val="100"/>
      <w:position w:val="0"/>
      <w:sz w:val="24"/>
      <w:szCs w:val="24"/>
      <w:u w:val="none"/>
      <w:lang w:val="ru-RU" w:eastAsia="ru-RU"/>
    </w:rPr>
  </w:style>
  <w:style w:type="character" w:customStyle="1" w:styleId="blk">
    <w:name w:val="blk"/>
    <w:basedOn w:val="a0"/>
    <w:rsid w:val="00271058"/>
  </w:style>
  <w:style w:type="paragraph" w:customStyle="1" w:styleId="ConsPlusCell">
    <w:name w:val="ConsPlusCell"/>
    <w:uiPriority w:val="99"/>
    <w:rsid w:val="00271058"/>
    <w:pPr>
      <w:suppressAutoHyphens/>
      <w:spacing w:after="0"/>
    </w:pPr>
    <w:rPr>
      <w:rFonts w:ascii="Times New Roman" w:eastAsia="DejaVu Sans" w:hAnsi="Times New Roman" w:cs="Times New Roman"/>
      <w:kern w:val="2"/>
      <w:sz w:val="28"/>
      <w:szCs w:val="28"/>
    </w:rPr>
  </w:style>
  <w:style w:type="paragraph" w:customStyle="1" w:styleId="ConsPlusNonformat">
    <w:name w:val="ConsPlusNonformat"/>
    <w:rsid w:val="00271058"/>
    <w:pPr>
      <w:widowControl w:val="0"/>
      <w:suppressAutoHyphens/>
      <w:autoSpaceDE w:val="0"/>
      <w:spacing w:after="0"/>
    </w:pPr>
    <w:rPr>
      <w:rFonts w:ascii="Courier New" w:eastAsia="Calibri" w:hAnsi="Courier New" w:cs="Courier New"/>
      <w:sz w:val="20"/>
      <w:szCs w:val="20"/>
      <w:lang w:eastAsia="ar-SA"/>
    </w:rPr>
  </w:style>
  <w:style w:type="paragraph" w:customStyle="1" w:styleId="0">
    <w:name w:val="0Абзац"/>
    <w:basedOn w:val="a3"/>
    <w:link w:val="00"/>
    <w:qFormat/>
    <w:rsid w:val="00271058"/>
    <w:pPr>
      <w:spacing w:before="0" w:beforeAutospacing="0" w:after="120" w:afterAutospacing="0"/>
      <w:ind w:firstLine="709"/>
      <w:jc w:val="both"/>
    </w:pPr>
    <w:rPr>
      <w:rFonts w:eastAsia="Calibri"/>
      <w:color w:val="000000"/>
      <w:sz w:val="28"/>
      <w:szCs w:val="28"/>
      <w:lang w:val="en-US" w:eastAsia="en-US" w:bidi="en-US"/>
    </w:rPr>
  </w:style>
  <w:style w:type="character" w:customStyle="1" w:styleId="00">
    <w:name w:val="0Абзац Знак"/>
    <w:link w:val="0"/>
    <w:rsid w:val="00271058"/>
    <w:rPr>
      <w:rFonts w:ascii="Times New Roman" w:eastAsia="Calibri" w:hAnsi="Times New Roman" w:cs="Times New Roman"/>
      <w:color w:val="000000"/>
      <w:sz w:val="28"/>
      <w:szCs w:val="28"/>
      <w:lang w:val="en-US" w:bidi="en-US"/>
    </w:rPr>
  </w:style>
  <w:style w:type="paragraph" w:styleId="af1">
    <w:name w:val="No Spacing"/>
    <w:uiPriority w:val="1"/>
    <w:qFormat/>
    <w:rsid w:val="00271058"/>
    <w:pPr>
      <w:spacing w:after="0"/>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271058"/>
    <w:rPr>
      <w:rFonts w:ascii="Times New Roman" w:eastAsia="Times New Roman" w:hAnsi="Times New Roman" w:cs="Times New Roman"/>
      <w:b/>
      <w:bCs/>
      <w:sz w:val="36"/>
      <w:szCs w:val="36"/>
    </w:rPr>
  </w:style>
  <w:style w:type="paragraph" w:styleId="22">
    <w:name w:val="toc 2"/>
    <w:basedOn w:val="a"/>
    <w:next w:val="a"/>
    <w:autoRedefine/>
    <w:rsid w:val="00271058"/>
    <w:pPr>
      <w:tabs>
        <w:tab w:val="right" w:leader="dot" w:pos="9345"/>
      </w:tabs>
      <w:spacing w:after="0"/>
      <w:ind w:firstLine="709"/>
      <w:jc w:val="both"/>
    </w:pPr>
    <w:rPr>
      <w:rFonts w:ascii="Times New Roman" w:eastAsia="Times New Roman" w:hAnsi="Times New Roman" w:cs="Times New Roman"/>
      <w:bCs/>
      <w:noProof/>
      <w:color w:val="000000"/>
      <w:sz w:val="28"/>
      <w:szCs w:val="28"/>
      <w:lang w:eastAsia="ru-RU"/>
    </w:rPr>
  </w:style>
  <w:style w:type="character" w:customStyle="1" w:styleId="FontStyle11">
    <w:name w:val="Font Style11"/>
    <w:rsid w:val="00271058"/>
    <w:rPr>
      <w:rFonts w:ascii="Times New Roman" w:hAnsi="Times New Roman" w:cs="Times New Roman"/>
      <w:sz w:val="26"/>
      <w:szCs w:val="26"/>
    </w:rPr>
  </w:style>
  <w:style w:type="paragraph" w:customStyle="1" w:styleId="Style1">
    <w:name w:val="Style1"/>
    <w:basedOn w:val="a"/>
    <w:rsid w:val="00271058"/>
    <w:pPr>
      <w:widowControl w:val="0"/>
      <w:autoSpaceDE w:val="0"/>
      <w:autoSpaceDN w:val="0"/>
      <w:adjustRightInd w:val="0"/>
      <w:spacing w:after="0" w:line="483" w:lineRule="exact"/>
      <w:ind w:firstLine="710"/>
      <w:jc w:val="both"/>
    </w:pPr>
    <w:rPr>
      <w:rFonts w:ascii="Times New Roman" w:eastAsia="Times New Roman" w:hAnsi="Times New Roman" w:cs="Times New Roman"/>
      <w:sz w:val="24"/>
      <w:szCs w:val="24"/>
      <w:lang w:eastAsia="ru-RU"/>
    </w:rPr>
  </w:style>
  <w:style w:type="paragraph" w:customStyle="1" w:styleId="Style3">
    <w:name w:val="Style3"/>
    <w:basedOn w:val="a"/>
    <w:rsid w:val="00271058"/>
    <w:pPr>
      <w:widowControl w:val="0"/>
      <w:autoSpaceDE w:val="0"/>
      <w:autoSpaceDN w:val="0"/>
      <w:adjustRightInd w:val="0"/>
      <w:spacing w:after="0" w:line="485" w:lineRule="exact"/>
      <w:jc w:val="both"/>
    </w:pPr>
    <w:rPr>
      <w:rFonts w:ascii="Times New Roman" w:eastAsia="Times New Roman" w:hAnsi="Times New Roman" w:cs="Times New Roman"/>
      <w:sz w:val="24"/>
      <w:szCs w:val="24"/>
      <w:lang w:eastAsia="ru-RU"/>
    </w:rPr>
  </w:style>
  <w:style w:type="paragraph" w:customStyle="1" w:styleId="Style2">
    <w:name w:val="Style2"/>
    <w:basedOn w:val="a"/>
    <w:rsid w:val="00271058"/>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character" w:customStyle="1" w:styleId="FontStyle13">
    <w:name w:val="Font Style13"/>
    <w:rsid w:val="00271058"/>
    <w:rPr>
      <w:rFonts w:ascii="Times New Roman" w:hAnsi="Times New Roman" w:cs="Times New Roman"/>
      <w:sz w:val="26"/>
      <w:szCs w:val="26"/>
    </w:rPr>
  </w:style>
  <w:style w:type="character" w:customStyle="1" w:styleId="ConsPlusNormal0">
    <w:name w:val="ConsPlusNormal Знак"/>
    <w:link w:val="ConsPlusNormal"/>
    <w:locked/>
    <w:rsid w:val="00271058"/>
    <w:rPr>
      <w:rFonts w:ascii="Calibri" w:eastAsia="Times New Roman" w:hAnsi="Calibri" w:cs="Calibri"/>
      <w:szCs w:val="20"/>
      <w:lang w:eastAsia="ru-RU"/>
    </w:rPr>
  </w:style>
  <w:style w:type="paragraph" w:customStyle="1" w:styleId="af2">
    <w:name w:val="_Обычный"/>
    <w:link w:val="af3"/>
    <w:qFormat/>
    <w:rsid w:val="00271058"/>
    <w:pPr>
      <w:spacing w:after="0" w:line="360" w:lineRule="auto"/>
      <w:ind w:firstLine="709"/>
      <w:jc w:val="both"/>
    </w:pPr>
    <w:rPr>
      <w:rFonts w:ascii="Times New Roman" w:eastAsia="Calibri" w:hAnsi="Times New Roman" w:cs="Times New Roman"/>
      <w:sz w:val="24"/>
      <w:szCs w:val="24"/>
    </w:rPr>
  </w:style>
  <w:style w:type="character" w:customStyle="1" w:styleId="af3">
    <w:name w:val="_Обычный Знак"/>
    <w:link w:val="af2"/>
    <w:rsid w:val="00271058"/>
    <w:rPr>
      <w:rFonts w:ascii="Times New Roman" w:eastAsia="Calibri" w:hAnsi="Times New Roman" w:cs="Times New Roman"/>
      <w:sz w:val="24"/>
      <w:szCs w:val="24"/>
    </w:rPr>
  </w:style>
  <w:style w:type="character" w:customStyle="1" w:styleId="apple-converted-space">
    <w:name w:val="apple-converted-space"/>
    <w:basedOn w:val="a0"/>
    <w:rsid w:val="00271058"/>
  </w:style>
  <w:style w:type="character" w:customStyle="1" w:styleId="FontStyle26">
    <w:name w:val="Font Style26"/>
    <w:rsid w:val="00271058"/>
    <w:rPr>
      <w:rFonts w:ascii="Times New Roman" w:hAnsi="Times New Roman" w:cs="Times New Roman"/>
      <w:sz w:val="24"/>
      <w:szCs w:val="24"/>
    </w:rPr>
  </w:style>
  <w:style w:type="paragraph" w:styleId="HTML">
    <w:name w:val="HTML Preformatted"/>
    <w:basedOn w:val="a"/>
    <w:link w:val="HTML0"/>
    <w:uiPriority w:val="99"/>
    <w:semiHidden/>
    <w:unhideWhenUsed/>
    <w:rsid w:val="00271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semiHidden/>
    <w:rsid w:val="00271058"/>
    <w:rPr>
      <w:rFonts w:ascii="Courier New" w:eastAsia="Times New Roman" w:hAnsi="Courier New" w:cs="Times New Roman"/>
      <w:sz w:val="20"/>
      <w:szCs w:val="20"/>
    </w:rPr>
  </w:style>
  <w:style w:type="paragraph" w:styleId="af4">
    <w:name w:val="Body Text Indent"/>
    <w:basedOn w:val="a"/>
    <w:link w:val="af5"/>
    <w:uiPriority w:val="99"/>
    <w:unhideWhenUsed/>
    <w:rsid w:val="00271058"/>
    <w:pPr>
      <w:spacing w:after="120"/>
      <w:ind w:left="283"/>
    </w:pPr>
    <w:rPr>
      <w:rFonts w:ascii="Times New Roman" w:eastAsia="Times New Roman" w:hAnsi="Times New Roman" w:cs="Times New Roman"/>
      <w:sz w:val="28"/>
      <w:szCs w:val="24"/>
    </w:rPr>
  </w:style>
  <w:style w:type="character" w:customStyle="1" w:styleId="af5">
    <w:name w:val="Основной текст с отступом Знак"/>
    <w:basedOn w:val="a0"/>
    <w:link w:val="af4"/>
    <w:uiPriority w:val="99"/>
    <w:rsid w:val="00271058"/>
    <w:rPr>
      <w:rFonts w:ascii="Times New Roman" w:eastAsia="Times New Roman" w:hAnsi="Times New Roman" w:cs="Times New Roman"/>
      <w:sz w:val="28"/>
      <w:szCs w:val="24"/>
    </w:rPr>
  </w:style>
  <w:style w:type="character" w:customStyle="1" w:styleId="FontStyle18">
    <w:name w:val="Font Style18"/>
    <w:rsid w:val="00271058"/>
    <w:rPr>
      <w:rFonts w:ascii="Courier New" w:hAnsi="Courier New" w:cs="Courier New" w:hint="default"/>
      <w:sz w:val="16"/>
      <w:szCs w:val="16"/>
    </w:rPr>
  </w:style>
  <w:style w:type="paragraph" w:customStyle="1" w:styleId="formattext">
    <w:name w:val="formattext"/>
    <w:basedOn w:val="a"/>
    <w:rsid w:val="00271058"/>
    <w:pPr>
      <w:spacing w:before="100" w:beforeAutospacing="1" w:after="100" w:afterAutospacing="1"/>
    </w:pPr>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271058"/>
    <w:pPr>
      <w:spacing w:after="120"/>
      <w:ind w:left="283"/>
    </w:pPr>
    <w:rPr>
      <w:rFonts w:ascii="Times New Roman" w:eastAsia="Calibri" w:hAnsi="Times New Roman" w:cs="Times New Roman"/>
      <w:sz w:val="16"/>
      <w:szCs w:val="16"/>
    </w:rPr>
  </w:style>
  <w:style w:type="character" w:customStyle="1" w:styleId="30">
    <w:name w:val="Основной текст с отступом 3 Знак"/>
    <w:basedOn w:val="a0"/>
    <w:link w:val="3"/>
    <w:uiPriority w:val="99"/>
    <w:semiHidden/>
    <w:rsid w:val="00271058"/>
    <w:rPr>
      <w:rFonts w:ascii="Times New Roman" w:eastAsia="Calibri" w:hAnsi="Times New Roman" w:cs="Times New Roman"/>
      <w:sz w:val="16"/>
      <w:szCs w:val="16"/>
    </w:rPr>
  </w:style>
  <w:style w:type="character" w:styleId="af6">
    <w:name w:val="Emphasis"/>
    <w:qFormat/>
    <w:rsid w:val="00271058"/>
    <w:rPr>
      <w:i/>
      <w:iCs/>
    </w:rPr>
  </w:style>
  <w:style w:type="character" w:customStyle="1" w:styleId="pathseparator">
    <w:name w:val="path__separator"/>
    <w:basedOn w:val="a0"/>
    <w:rsid w:val="00271058"/>
  </w:style>
  <w:style w:type="character" w:customStyle="1" w:styleId="extended-textfull">
    <w:name w:val="extended-text__full"/>
    <w:basedOn w:val="a0"/>
    <w:rsid w:val="00271058"/>
  </w:style>
  <w:style w:type="character" w:customStyle="1" w:styleId="23">
    <w:name w:val="Основной текст (2)_"/>
    <w:link w:val="210"/>
    <w:uiPriority w:val="99"/>
    <w:locked/>
    <w:rsid w:val="00271058"/>
    <w:rPr>
      <w:rFonts w:ascii="Times New Roman" w:hAnsi="Times New Roman"/>
      <w:sz w:val="26"/>
      <w:szCs w:val="26"/>
      <w:shd w:val="clear" w:color="auto" w:fill="FFFFFF"/>
    </w:rPr>
  </w:style>
  <w:style w:type="paragraph" w:customStyle="1" w:styleId="210">
    <w:name w:val="Основной текст (2)1"/>
    <w:basedOn w:val="a"/>
    <w:link w:val="23"/>
    <w:uiPriority w:val="99"/>
    <w:rsid w:val="00271058"/>
    <w:pPr>
      <w:widowControl w:val="0"/>
      <w:shd w:val="clear" w:color="auto" w:fill="FFFFFF"/>
      <w:spacing w:before="120" w:after="360" w:line="240" w:lineRule="atLeast"/>
      <w:jc w:val="center"/>
    </w:pPr>
    <w:rPr>
      <w:rFonts w:ascii="Times New Roman" w:hAnsi="Times New Roman"/>
      <w:sz w:val="26"/>
      <w:szCs w:val="26"/>
    </w:rPr>
  </w:style>
  <w:style w:type="paragraph" w:styleId="HTML1">
    <w:name w:val="HTML Address"/>
    <w:basedOn w:val="a"/>
    <w:link w:val="HTML2"/>
    <w:uiPriority w:val="99"/>
    <w:unhideWhenUsed/>
    <w:rsid w:val="00271058"/>
    <w:pPr>
      <w:spacing w:after="0"/>
    </w:pPr>
    <w:rPr>
      <w:rFonts w:ascii="Times New Roman" w:eastAsia="Times New Roman" w:hAnsi="Times New Roman" w:cs="Times New Roman"/>
      <w:i/>
      <w:iCs/>
      <w:sz w:val="24"/>
      <w:szCs w:val="24"/>
    </w:rPr>
  </w:style>
  <w:style w:type="character" w:customStyle="1" w:styleId="HTML2">
    <w:name w:val="Адрес HTML Знак"/>
    <w:basedOn w:val="a0"/>
    <w:link w:val="HTML1"/>
    <w:uiPriority w:val="99"/>
    <w:rsid w:val="00271058"/>
    <w:rPr>
      <w:rFonts w:ascii="Times New Roman" w:eastAsia="Times New Roman" w:hAnsi="Times New Roman" w:cs="Times New Roman"/>
      <w:i/>
      <w:iCs/>
      <w:sz w:val="24"/>
      <w:szCs w:val="24"/>
    </w:rPr>
  </w:style>
  <w:style w:type="character" w:customStyle="1" w:styleId="val">
    <w:name w:val="val"/>
    <w:rsid w:val="00271058"/>
    <w:rPr>
      <w:rFonts w:cs="Times New Roman"/>
    </w:rPr>
  </w:style>
  <w:style w:type="table" w:customStyle="1" w:styleId="13">
    <w:name w:val="Сетка таблицы1"/>
    <w:basedOn w:val="a1"/>
    <w:next w:val="a5"/>
    <w:uiPriority w:val="59"/>
    <w:rsid w:val="00271058"/>
    <w:pPr>
      <w:spacing w:after="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516048">
      <w:bodyDiv w:val="1"/>
      <w:marLeft w:val="0"/>
      <w:marRight w:val="0"/>
      <w:marTop w:val="0"/>
      <w:marBottom w:val="0"/>
      <w:divBdr>
        <w:top w:val="none" w:sz="0" w:space="0" w:color="auto"/>
        <w:left w:val="none" w:sz="0" w:space="0" w:color="auto"/>
        <w:bottom w:val="none" w:sz="0" w:space="0" w:color="auto"/>
        <w:right w:val="none" w:sz="0" w:space="0" w:color="auto"/>
      </w:divBdr>
      <w:divsChild>
        <w:div w:id="2105572642">
          <w:marLeft w:val="0"/>
          <w:marRight w:val="0"/>
          <w:marTop w:val="0"/>
          <w:marBottom w:val="0"/>
          <w:divBdr>
            <w:top w:val="none" w:sz="0" w:space="0" w:color="auto"/>
            <w:left w:val="none" w:sz="0" w:space="0" w:color="auto"/>
            <w:bottom w:val="none" w:sz="0" w:space="0" w:color="auto"/>
            <w:right w:val="none" w:sz="0" w:space="0" w:color="auto"/>
          </w:divBdr>
        </w:div>
        <w:div w:id="70662413">
          <w:marLeft w:val="0"/>
          <w:marRight w:val="0"/>
          <w:marTop w:val="0"/>
          <w:marBottom w:val="0"/>
          <w:divBdr>
            <w:top w:val="none" w:sz="0" w:space="0" w:color="auto"/>
            <w:left w:val="none" w:sz="0" w:space="0" w:color="auto"/>
            <w:bottom w:val="none" w:sz="0" w:space="0" w:color="auto"/>
            <w:right w:val="none" w:sz="0" w:space="0" w:color="auto"/>
          </w:divBdr>
          <w:divsChild>
            <w:div w:id="1412703124">
              <w:marLeft w:val="0"/>
              <w:marRight w:val="0"/>
              <w:marTop w:val="0"/>
              <w:marBottom w:val="0"/>
              <w:divBdr>
                <w:top w:val="none" w:sz="0" w:space="0" w:color="auto"/>
                <w:left w:val="none" w:sz="0" w:space="0" w:color="auto"/>
                <w:bottom w:val="none" w:sz="0" w:space="0" w:color="auto"/>
                <w:right w:val="none" w:sz="0" w:space="0" w:color="auto"/>
              </w:divBdr>
              <w:divsChild>
                <w:div w:id="1859150840">
                  <w:marLeft w:val="0"/>
                  <w:marRight w:val="0"/>
                  <w:marTop w:val="0"/>
                  <w:marBottom w:val="0"/>
                  <w:divBdr>
                    <w:top w:val="none" w:sz="0" w:space="0" w:color="auto"/>
                    <w:left w:val="none" w:sz="0" w:space="0" w:color="auto"/>
                    <w:bottom w:val="none" w:sz="0" w:space="0" w:color="auto"/>
                    <w:right w:val="none" w:sz="0" w:space="0" w:color="auto"/>
                  </w:divBdr>
                  <w:divsChild>
                    <w:div w:id="210444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991685">
      <w:bodyDiv w:val="1"/>
      <w:marLeft w:val="0"/>
      <w:marRight w:val="0"/>
      <w:marTop w:val="0"/>
      <w:marBottom w:val="0"/>
      <w:divBdr>
        <w:top w:val="none" w:sz="0" w:space="0" w:color="auto"/>
        <w:left w:val="none" w:sz="0" w:space="0" w:color="auto"/>
        <w:bottom w:val="none" w:sz="0" w:space="0" w:color="auto"/>
        <w:right w:val="none" w:sz="0" w:space="0" w:color="auto"/>
      </w:divBdr>
      <w:divsChild>
        <w:div w:id="730881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ECF4C-281B-4CC8-A10D-CA76B6E1C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28</Pages>
  <Words>10178</Words>
  <Characters>58015</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Носоченко</dc:creator>
  <cp:lastModifiedBy>SUPER_VOVAN</cp:lastModifiedBy>
  <cp:revision>24</cp:revision>
  <cp:lastPrinted>2024-03-29T07:32:00Z</cp:lastPrinted>
  <dcterms:created xsi:type="dcterms:W3CDTF">2024-03-27T09:34:00Z</dcterms:created>
  <dcterms:modified xsi:type="dcterms:W3CDTF">2024-03-29T13:11:00Z</dcterms:modified>
</cp:coreProperties>
</file>