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AB1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F63901">
        <w:rPr>
          <w:sz w:val="28"/>
          <w:szCs w:val="28"/>
        </w:rPr>
        <w:t>Пояснительная записка</w:t>
      </w:r>
    </w:p>
    <w:p w:rsidR="002B367B" w:rsidRDefault="00AB1D83" w:rsidP="00AB1D83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 w:rsidR="002B367B">
        <w:rPr>
          <w:sz w:val="28"/>
          <w:szCs w:val="28"/>
        </w:rPr>
        <w:t xml:space="preserve">1 квартал </w:t>
      </w:r>
      <w:r w:rsidRPr="00F63901">
        <w:rPr>
          <w:sz w:val="28"/>
          <w:szCs w:val="28"/>
        </w:rPr>
        <w:t>20</w:t>
      </w:r>
      <w:r w:rsidR="00AF1684">
        <w:rPr>
          <w:sz w:val="28"/>
          <w:szCs w:val="28"/>
        </w:rPr>
        <w:t>20</w:t>
      </w:r>
      <w:r w:rsidRPr="00F63901">
        <w:rPr>
          <w:sz w:val="28"/>
          <w:szCs w:val="28"/>
        </w:rPr>
        <w:t xml:space="preserve"> года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>Бюджет Советского городского округа на 20</w:t>
      </w:r>
      <w:r w:rsidR="00AF1684"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 w:rsidR="00AF1684"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 w:rsidR="00AF1684"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 утвержден Решением Совета депутатов Советского городского округа Ставропольского края от </w:t>
      </w:r>
      <w:r w:rsidR="00AF1684">
        <w:rPr>
          <w:sz w:val="28"/>
          <w:szCs w:val="28"/>
        </w:rPr>
        <w:t>10</w:t>
      </w:r>
      <w:r w:rsidRPr="00E04520">
        <w:rPr>
          <w:sz w:val="28"/>
          <w:szCs w:val="28"/>
        </w:rPr>
        <w:t>.12.201</w:t>
      </w:r>
      <w:r w:rsidR="00AF1684">
        <w:rPr>
          <w:sz w:val="28"/>
          <w:szCs w:val="28"/>
        </w:rPr>
        <w:t>9</w:t>
      </w:r>
      <w:r w:rsidRPr="00E04520">
        <w:rPr>
          <w:sz w:val="28"/>
          <w:szCs w:val="28"/>
        </w:rPr>
        <w:t xml:space="preserve"> №</w:t>
      </w:r>
      <w:r w:rsidR="00AF1684">
        <w:rPr>
          <w:sz w:val="28"/>
          <w:szCs w:val="28"/>
        </w:rPr>
        <w:t>338</w:t>
      </w:r>
      <w:r w:rsidRPr="00E04520">
        <w:rPr>
          <w:sz w:val="28"/>
          <w:szCs w:val="28"/>
        </w:rPr>
        <w:t xml:space="preserve"> «О бюджете Советского городского округа Ставропольского края на 20</w:t>
      </w:r>
      <w:r w:rsidR="00AF1684"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 w:rsidR="00AF1684"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 w:rsidR="00AF1684"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годов» по доходам в сумме 1 </w:t>
      </w:r>
      <w:r w:rsidR="00AF1684">
        <w:rPr>
          <w:sz w:val="28"/>
          <w:szCs w:val="28"/>
        </w:rPr>
        <w:t>928</w:t>
      </w:r>
      <w:r w:rsidRPr="00E04520">
        <w:rPr>
          <w:sz w:val="28"/>
          <w:szCs w:val="28"/>
        </w:rPr>
        <w:t> 6</w:t>
      </w:r>
      <w:r w:rsidR="00AF1684"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 w:rsidR="00AF1684"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рублей, расходам в сумме 1 </w:t>
      </w:r>
      <w:r w:rsidR="00AF1684">
        <w:rPr>
          <w:sz w:val="28"/>
          <w:szCs w:val="28"/>
        </w:rPr>
        <w:t>920</w:t>
      </w:r>
      <w:r w:rsidRPr="00E04520">
        <w:rPr>
          <w:sz w:val="28"/>
          <w:szCs w:val="28"/>
        </w:rPr>
        <w:t> 1</w:t>
      </w:r>
      <w:r w:rsidR="00AF1684"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 w:rsidR="00AF1684"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</w:t>
      </w:r>
      <w:proofErr w:type="gramEnd"/>
      <w:r w:rsidRPr="00E04520">
        <w:rPr>
          <w:sz w:val="28"/>
          <w:szCs w:val="28"/>
        </w:rPr>
        <w:t xml:space="preserve">, </w:t>
      </w:r>
      <w:proofErr w:type="spellStart"/>
      <w:r w:rsidRPr="00E04520">
        <w:rPr>
          <w:sz w:val="28"/>
          <w:szCs w:val="28"/>
        </w:rPr>
        <w:t>профицит</w:t>
      </w:r>
      <w:proofErr w:type="spellEnd"/>
      <w:r w:rsidRPr="00E04520">
        <w:rPr>
          <w:sz w:val="28"/>
          <w:szCs w:val="28"/>
        </w:rPr>
        <w:t xml:space="preserve"> в сумме 8 500,00 тыс. рублей.</w:t>
      </w:r>
    </w:p>
    <w:p w:rsidR="002B367B" w:rsidRPr="00E04520" w:rsidRDefault="002B367B" w:rsidP="002B367B">
      <w:pPr>
        <w:pStyle w:val="a4"/>
        <w:spacing w:line="216" w:lineRule="auto"/>
        <w:ind w:left="0" w:firstLine="709"/>
        <w:jc w:val="both"/>
      </w:pPr>
      <w:proofErr w:type="gramStart"/>
      <w:r w:rsidRPr="00E04520">
        <w:t xml:space="preserve">В ходе исполнения бюджета городского округа в </w:t>
      </w:r>
      <w:r w:rsidRPr="00E04520">
        <w:rPr>
          <w:lang w:val="en-US"/>
        </w:rPr>
        <w:t>I</w:t>
      </w:r>
      <w:r w:rsidRPr="00E04520">
        <w:t xml:space="preserve"> квартале 20</w:t>
      </w:r>
      <w:r w:rsidR="00C6661D">
        <w:t>20</w:t>
      </w:r>
      <w:r w:rsidRPr="00E04520">
        <w:t xml:space="preserve"> года, в первоначальное Решение Совета депутатов Советского  городского округа «О бюджете Советского городского округа Ставропольского края на 20</w:t>
      </w:r>
      <w:r w:rsidR="00F35C84">
        <w:t>20</w:t>
      </w:r>
      <w:r w:rsidRPr="00E04520">
        <w:t xml:space="preserve"> год и плановый период 202</w:t>
      </w:r>
      <w:r w:rsidR="00F35C84">
        <w:t>1</w:t>
      </w:r>
      <w:r w:rsidRPr="00E04520">
        <w:t xml:space="preserve"> и 202</w:t>
      </w:r>
      <w:r w:rsidR="00F35C84">
        <w:t>2</w:t>
      </w:r>
      <w:r w:rsidRPr="00E04520">
        <w:t xml:space="preserve"> годов» </w:t>
      </w:r>
      <w:r w:rsidR="0085751E">
        <w:t>4</w:t>
      </w:r>
      <w:r w:rsidRPr="00E04520">
        <w:t xml:space="preserve"> раз</w:t>
      </w:r>
      <w:r w:rsidR="0085751E">
        <w:t>а</w:t>
      </w:r>
      <w:r w:rsidRPr="00E04520">
        <w:t xml:space="preserve"> вносились изменения в том числе, в связи с изменениями объемов безвозмездных поступлений предусмотренных в бюджете Ставропольского края бюджету Советского городского округа, получением</w:t>
      </w:r>
      <w:proofErr w:type="gramEnd"/>
      <w:r w:rsidRPr="00E04520">
        <w:t xml:space="preserve"> сверх плановых доходов, направлением в качестве дополнительного </w:t>
      </w:r>
      <w:proofErr w:type="gramStart"/>
      <w:r w:rsidRPr="00E04520">
        <w:t>финансирования остатков средств бюджета округа</w:t>
      </w:r>
      <w:proofErr w:type="gramEnd"/>
      <w:r w:rsidRPr="00E04520">
        <w:t xml:space="preserve"> за 201</w:t>
      </w:r>
      <w:r w:rsidR="0085751E">
        <w:t>9</w:t>
      </w:r>
      <w:r w:rsidRPr="00E04520">
        <w:t xml:space="preserve"> год. В результате уточненный план по доходам Советского  городского округа по состоянию на 01.04.2019 года составил 1 </w:t>
      </w:r>
      <w:r w:rsidR="0085751E">
        <w:t>969</w:t>
      </w:r>
      <w:r w:rsidRPr="00E04520">
        <w:t xml:space="preserve"> </w:t>
      </w:r>
      <w:r w:rsidR="0085751E">
        <w:t>526</w:t>
      </w:r>
      <w:r w:rsidRPr="00E04520">
        <w:t>,</w:t>
      </w:r>
      <w:r w:rsidR="0085751E">
        <w:t>5</w:t>
      </w:r>
      <w:r w:rsidRPr="00E04520">
        <w:t>5 тыс. рублей.</w:t>
      </w:r>
    </w:p>
    <w:p w:rsidR="002B367B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 20</w:t>
      </w:r>
      <w:r w:rsidR="0085751E">
        <w:rPr>
          <w:iCs/>
          <w:sz w:val="28"/>
          <w:szCs w:val="28"/>
        </w:rPr>
        <w:t>20</w:t>
      </w:r>
      <w:r w:rsidRPr="00E04520">
        <w:rPr>
          <w:iCs/>
          <w:sz w:val="28"/>
          <w:szCs w:val="28"/>
        </w:rPr>
        <w:t xml:space="preserve"> года в бюджет городского округа поступило доходов в общем объеме </w:t>
      </w:r>
      <w:r w:rsidR="0085751E">
        <w:rPr>
          <w:iCs/>
          <w:sz w:val="28"/>
          <w:szCs w:val="28"/>
        </w:rPr>
        <w:t>431 706,06</w:t>
      </w:r>
      <w:r w:rsidRPr="00E04520">
        <w:rPr>
          <w:iCs/>
          <w:sz w:val="28"/>
          <w:szCs w:val="28"/>
        </w:rPr>
        <w:t xml:space="preserve"> тыс. рублей. При первоначальном годовом плане </w:t>
      </w:r>
      <w:r w:rsidR="0085751E">
        <w:rPr>
          <w:iCs/>
          <w:sz w:val="28"/>
          <w:szCs w:val="28"/>
        </w:rPr>
        <w:t>1 928 647,19</w:t>
      </w:r>
      <w:r w:rsidRPr="00E04520">
        <w:rPr>
          <w:iCs/>
          <w:sz w:val="28"/>
          <w:szCs w:val="28"/>
        </w:rPr>
        <w:t xml:space="preserve"> тыс. рублей </w:t>
      </w:r>
      <w:r w:rsidR="0085751E">
        <w:rPr>
          <w:iCs/>
          <w:sz w:val="28"/>
          <w:szCs w:val="28"/>
        </w:rPr>
        <w:t>и уточнённом годовом плане – 1 969</w:t>
      </w:r>
      <w:r w:rsidRPr="00E04520">
        <w:rPr>
          <w:iCs/>
          <w:sz w:val="28"/>
          <w:szCs w:val="28"/>
        </w:rPr>
        <w:t xml:space="preserve"> </w:t>
      </w:r>
      <w:r w:rsidR="0085751E">
        <w:rPr>
          <w:iCs/>
          <w:sz w:val="28"/>
          <w:szCs w:val="28"/>
        </w:rPr>
        <w:t>526</w:t>
      </w:r>
      <w:r w:rsidRPr="00E04520">
        <w:rPr>
          <w:iCs/>
          <w:sz w:val="28"/>
          <w:szCs w:val="28"/>
        </w:rPr>
        <w:t>,</w:t>
      </w:r>
      <w:r w:rsidR="0085751E">
        <w:rPr>
          <w:iCs/>
          <w:sz w:val="28"/>
          <w:szCs w:val="28"/>
        </w:rPr>
        <w:t>5</w:t>
      </w:r>
      <w:r w:rsidRPr="00E04520">
        <w:rPr>
          <w:iCs/>
          <w:sz w:val="28"/>
          <w:szCs w:val="28"/>
        </w:rPr>
        <w:t>5 тыс. рублей, исполнение составило 2</w:t>
      </w:r>
      <w:r w:rsidR="0085751E"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>,</w:t>
      </w:r>
      <w:r w:rsidR="0085751E">
        <w:rPr>
          <w:iCs/>
          <w:sz w:val="28"/>
          <w:szCs w:val="28"/>
        </w:rPr>
        <w:t>38</w:t>
      </w:r>
      <w:r w:rsidRPr="00E04520">
        <w:rPr>
          <w:iCs/>
          <w:sz w:val="28"/>
          <w:szCs w:val="28"/>
        </w:rPr>
        <w:t>% и 2</w:t>
      </w:r>
      <w:r w:rsidR="0085751E">
        <w:rPr>
          <w:iCs/>
          <w:sz w:val="28"/>
          <w:szCs w:val="28"/>
        </w:rPr>
        <w:t>1</w:t>
      </w:r>
      <w:r w:rsidRPr="00E04520">
        <w:rPr>
          <w:iCs/>
          <w:sz w:val="28"/>
          <w:szCs w:val="28"/>
        </w:rPr>
        <w:t>,</w:t>
      </w:r>
      <w:r w:rsidR="0085751E">
        <w:rPr>
          <w:iCs/>
          <w:sz w:val="28"/>
          <w:szCs w:val="28"/>
        </w:rPr>
        <w:t>92</w:t>
      </w:r>
      <w:r w:rsidRPr="00E04520">
        <w:rPr>
          <w:iCs/>
          <w:sz w:val="28"/>
          <w:szCs w:val="28"/>
        </w:rPr>
        <w:t>% соответственно.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Поступление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 xml:space="preserve"> года по сравнению с поступлениями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2B367B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в абсолютном выражении увеличились на </w:t>
      </w:r>
      <w:r>
        <w:rPr>
          <w:iCs/>
          <w:sz w:val="28"/>
          <w:szCs w:val="28"/>
        </w:rPr>
        <w:t>76 287,6</w:t>
      </w:r>
      <w:r w:rsidR="0086086F">
        <w:rPr>
          <w:iCs/>
          <w:sz w:val="28"/>
          <w:szCs w:val="28"/>
        </w:rPr>
        <w:t>3</w:t>
      </w:r>
      <w:r w:rsidRPr="002B367B">
        <w:rPr>
          <w:iCs/>
          <w:sz w:val="28"/>
          <w:szCs w:val="28"/>
        </w:rPr>
        <w:t xml:space="preserve"> тыс. рублей или на </w:t>
      </w:r>
      <w:r>
        <w:rPr>
          <w:iCs/>
          <w:sz w:val="28"/>
          <w:szCs w:val="28"/>
        </w:rPr>
        <w:t>21,46</w:t>
      </w:r>
      <w:r w:rsidRPr="002B367B">
        <w:rPr>
          <w:iCs/>
          <w:sz w:val="28"/>
          <w:szCs w:val="28"/>
        </w:rPr>
        <w:t xml:space="preserve">% (поступление доходов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2B367B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355 418,4</w:t>
      </w:r>
      <w:r w:rsidR="0086086F">
        <w:rPr>
          <w:iCs/>
          <w:sz w:val="28"/>
          <w:szCs w:val="28"/>
        </w:rPr>
        <w:t>3</w:t>
      </w:r>
      <w:r w:rsidRPr="002B367B">
        <w:rPr>
          <w:iCs/>
          <w:sz w:val="28"/>
          <w:szCs w:val="28"/>
        </w:rPr>
        <w:t xml:space="preserve"> тыс. рублей). 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sz w:val="28"/>
          <w:szCs w:val="28"/>
          <w:u w:val="single"/>
        </w:rPr>
      </w:pP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0456">
        <w:rPr>
          <w:sz w:val="28"/>
          <w:szCs w:val="28"/>
          <w:u w:val="single"/>
        </w:rPr>
        <w:t>Поступление по налоговым и неналоговым доходам</w:t>
      </w:r>
      <w:r w:rsidRPr="002B367B">
        <w:rPr>
          <w:sz w:val="28"/>
          <w:szCs w:val="28"/>
        </w:rPr>
        <w:t xml:space="preserve"> в бюджет городского округа за I </w:t>
      </w:r>
      <w:r>
        <w:rPr>
          <w:sz w:val="28"/>
          <w:szCs w:val="28"/>
        </w:rPr>
        <w:t>квартал</w:t>
      </w:r>
      <w:r w:rsidRPr="002B367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 составило </w:t>
      </w:r>
      <w:r>
        <w:rPr>
          <w:sz w:val="28"/>
          <w:szCs w:val="28"/>
        </w:rPr>
        <w:t>90 352,38</w:t>
      </w:r>
      <w:r w:rsidRPr="002B367B">
        <w:rPr>
          <w:sz w:val="28"/>
          <w:szCs w:val="28"/>
        </w:rPr>
        <w:t xml:space="preserve"> тыс. рублей, </w:t>
      </w:r>
      <w:r w:rsidRPr="002B367B">
        <w:rPr>
          <w:iCs/>
          <w:sz w:val="28"/>
          <w:szCs w:val="28"/>
        </w:rPr>
        <w:t>уточнённ</w:t>
      </w:r>
      <w:r>
        <w:rPr>
          <w:iCs/>
          <w:sz w:val="28"/>
          <w:szCs w:val="28"/>
        </w:rPr>
        <w:t>ый</w:t>
      </w:r>
      <w:r w:rsidRPr="002B367B">
        <w:rPr>
          <w:iCs/>
          <w:sz w:val="28"/>
          <w:szCs w:val="28"/>
        </w:rPr>
        <w:t xml:space="preserve"> годово</w:t>
      </w:r>
      <w:r>
        <w:rPr>
          <w:iCs/>
          <w:sz w:val="28"/>
          <w:szCs w:val="28"/>
        </w:rPr>
        <w:t>й</w:t>
      </w:r>
      <w:r w:rsidRPr="002B367B">
        <w:rPr>
          <w:iCs/>
          <w:sz w:val="28"/>
          <w:szCs w:val="28"/>
        </w:rPr>
        <w:t xml:space="preserve"> план</w:t>
      </w:r>
      <w:r>
        <w:rPr>
          <w:iCs/>
          <w:sz w:val="28"/>
          <w:szCs w:val="28"/>
        </w:rPr>
        <w:t>а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416 610,31 </w:t>
      </w:r>
      <w:r w:rsidRPr="002B367B">
        <w:rPr>
          <w:iCs/>
          <w:sz w:val="28"/>
          <w:szCs w:val="28"/>
        </w:rPr>
        <w:t xml:space="preserve">тыс. рублей исполнен на </w:t>
      </w:r>
      <w:r>
        <w:rPr>
          <w:iCs/>
          <w:sz w:val="28"/>
          <w:szCs w:val="28"/>
        </w:rPr>
        <w:t>21,69</w:t>
      </w:r>
      <w:r w:rsidRPr="002B367B">
        <w:rPr>
          <w:iCs/>
          <w:sz w:val="28"/>
          <w:szCs w:val="28"/>
        </w:rPr>
        <w:t xml:space="preserve">%. </w:t>
      </w:r>
    </w:p>
    <w:p w:rsidR="00E21344" w:rsidRPr="002B367B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налоговых и неналоговых доходов в общей структуре фактически поступивших доходов бюджета Советского городского округа составил </w:t>
      </w:r>
      <w:r w:rsidR="0086086F"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>,</w:t>
      </w:r>
      <w:r w:rsidR="0086086F">
        <w:rPr>
          <w:iCs/>
          <w:sz w:val="28"/>
          <w:szCs w:val="28"/>
        </w:rPr>
        <w:t>93</w:t>
      </w:r>
      <w:r w:rsidRPr="002B367B">
        <w:rPr>
          <w:iCs/>
          <w:sz w:val="28"/>
          <w:szCs w:val="28"/>
        </w:rPr>
        <w:t>%.</w:t>
      </w:r>
    </w:p>
    <w:p w:rsidR="00713C37" w:rsidRPr="00FD459E" w:rsidRDefault="00E21344" w:rsidP="00FD459E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</w:t>
      </w:r>
      <w:r w:rsidRPr="003A5116">
        <w:rPr>
          <w:iCs/>
          <w:sz w:val="28"/>
          <w:szCs w:val="28"/>
        </w:rPr>
        <w:t xml:space="preserve"> сравнени</w:t>
      </w:r>
      <w:r>
        <w:rPr>
          <w:iCs/>
          <w:sz w:val="28"/>
          <w:szCs w:val="28"/>
        </w:rPr>
        <w:t>и</w:t>
      </w:r>
      <w:r w:rsidRPr="003A5116">
        <w:rPr>
          <w:iCs/>
          <w:sz w:val="28"/>
          <w:szCs w:val="28"/>
        </w:rPr>
        <w:t xml:space="preserve"> с поступлениями </w:t>
      </w:r>
      <w:r w:rsidRPr="003A5116">
        <w:rPr>
          <w:sz w:val="28"/>
          <w:szCs w:val="28"/>
        </w:rPr>
        <w:t xml:space="preserve">налоговых и неналоговых </w:t>
      </w:r>
      <w:r w:rsidRPr="003A5116">
        <w:rPr>
          <w:iCs/>
          <w:sz w:val="28"/>
          <w:szCs w:val="28"/>
        </w:rPr>
        <w:t xml:space="preserve">доходов в </w:t>
      </w:r>
      <w:r w:rsidRPr="00376C3A">
        <w:rPr>
          <w:iCs/>
          <w:sz w:val="28"/>
          <w:szCs w:val="28"/>
        </w:rPr>
        <w:t xml:space="preserve">бюджет округа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376C3A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376C3A">
        <w:rPr>
          <w:iCs/>
          <w:sz w:val="28"/>
          <w:szCs w:val="28"/>
        </w:rPr>
        <w:t xml:space="preserve"> года</w:t>
      </w:r>
      <w:r w:rsidR="000D1F0E"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поступление по </w:t>
      </w:r>
      <w:r w:rsidRPr="00376C3A">
        <w:rPr>
          <w:sz w:val="28"/>
          <w:szCs w:val="28"/>
        </w:rPr>
        <w:t xml:space="preserve">налоговым и неналоговым </w:t>
      </w:r>
      <w:r w:rsidRPr="00376C3A">
        <w:rPr>
          <w:iCs/>
          <w:sz w:val="28"/>
          <w:szCs w:val="28"/>
        </w:rPr>
        <w:t xml:space="preserve">доходам в бюджет городского округа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 w:rsidR="0086086F">
        <w:rPr>
          <w:iCs/>
          <w:sz w:val="28"/>
          <w:szCs w:val="28"/>
        </w:rPr>
        <w:t>уменьшилось</w:t>
      </w:r>
      <w:r w:rsidRPr="003A5116">
        <w:rPr>
          <w:iCs/>
          <w:sz w:val="28"/>
          <w:szCs w:val="28"/>
        </w:rPr>
        <w:t xml:space="preserve"> на </w:t>
      </w:r>
      <w:r w:rsidR="0086086F">
        <w:rPr>
          <w:iCs/>
          <w:sz w:val="28"/>
          <w:szCs w:val="28"/>
        </w:rPr>
        <w:t>22 564,57</w:t>
      </w:r>
      <w:r w:rsidRPr="003A5116">
        <w:rPr>
          <w:iCs/>
          <w:sz w:val="28"/>
          <w:szCs w:val="28"/>
        </w:rPr>
        <w:t xml:space="preserve"> тыс. рублей или на </w:t>
      </w:r>
      <w:r w:rsidR="00CC1624">
        <w:rPr>
          <w:iCs/>
          <w:sz w:val="28"/>
          <w:szCs w:val="28"/>
        </w:rPr>
        <w:t>19,98</w:t>
      </w:r>
      <w:r w:rsidRPr="003A5116">
        <w:rPr>
          <w:iCs/>
          <w:sz w:val="28"/>
          <w:szCs w:val="28"/>
        </w:rPr>
        <w:t xml:space="preserve">% (поступление </w:t>
      </w:r>
      <w:r w:rsidRPr="003A5116">
        <w:rPr>
          <w:sz w:val="28"/>
          <w:szCs w:val="28"/>
        </w:rPr>
        <w:t>налоговых и неналоговых</w:t>
      </w:r>
      <w:r w:rsidRPr="003A5116">
        <w:rPr>
          <w:iCs/>
          <w:sz w:val="28"/>
          <w:szCs w:val="28"/>
        </w:rPr>
        <w:t xml:space="preserve"> 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86086F">
        <w:rPr>
          <w:iCs/>
          <w:sz w:val="28"/>
          <w:szCs w:val="28"/>
        </w:rPr>
        <w:t>112 916,95</w:t>
      </w:r>
      <w:r>
        <w:rPr>
          <w:iCs/>
          <w:sz w:val="28"/>
          <w:szCs w:val="28"/>
        </w:rPr>
        <w:t xml:space="preserve"> тыс. рублей).</w:t>
      </w:r>
      <w:proofErr w:type="gramEnd"/>
      <w:r w:rsidR="00FD459E">
        <w:rPr>
          <w:iCs/>
          <w:sz w:val="28"/>
          <w:szCs w:val="28"/>
        </w:rPr>
        <w:t xml:space="preserve"> Это связано с</w:t>
      </w:r>
      <w:r w:rsidR="00FD459E">
        <w:rPr>
          <w:sz w:val="28"/>
          <w:szCs w:val="28"/>
        </w:rPr>
        <w:t xml:space="preserve"> </w:t>
      </w:r>
      <w:r w:rsidR="00713C37" w:rsidRPr="00326BDC">
        <w:rPr>
          <w:sz w:val="28"/>
          <w:szCs w:val="28"/>
        </w:rPr>
        <w:t>уменьшением дополнительного норматива отчислений от налога на доходы физических лиц установленного взамен дотации на выравнивание бюджетной обеспеченности, причитающейся муниципальному образованию округа в 2020 году.</w:t>
      </w:r>
      <w:r w:rsidR="00713C37" w:rsidRPr="005D4C12">
        <w:rPr>
          <w:szCs w:val="28"/>
        </w:rPr>
        <w:t xml:space="preserve"> </w:t>
      </w:r>
      <w:r w:rsidR="00713C37" w:rsidRPr="00713C37">
        <w:rPr>
          <w:sz w:val="28"/>
          <w:szCs w:val="28"/>
        </w:rPr>
        <w:t>Величина дополнительного норматива отчислений от налога на доходы физических лиц в 2019 году составляла 35,01</w:t>
      </w:r>
      <w:r w:rsidR="00FD459E">
        <w:rPr>
          <w:sz w:val="28"/>
          <w:szCs w:val="28"/>
        </w:rPr>
        <w:t>%</w:t>
      </w:r>
      <w:r w:rsidR="00713C37" w:rsidRPr="00713C37">
        <w:rPr>
          <w:sz w:val="28"/>
          <w:szCs w:val="28"/>
        </w:rPr>
        <w:t xml:space="preserve"> </w:t>
      </w:r>
      <w:r w:rsidR="00FD459E">
        <w:rPr>
          <w:sz w:val="28"/>
          <w:szCs w:val="28"/>
        </w:rPr>
        <w:t xml:space="preserve">, </w:t>
      </w:r>
      <w:r w:rsidR="00713C37" w:rsidRPr="00713C37">
        <w:rPr>
          <w:sz w:val="28"/>
          <w:szCs w:val="28"/>
        </w:rPr>
        <w:t>а в 2020 году 2,65</w:t>
      </w:r>
      <w:r w:rsidR="00FD459E">
        <w:rPr>
          <w:sz w:val="28"/>
          <w:szCs w:val="28"/>
        </w:rPr>
        <w:t>%</w:t>
      </w:r>
      <w:r w:rsidR="00713C37" w:rsidRPr="00713C37">
        <w:rPr>
          <w:sz w:val="28"/>
          <w:szCs w:val="28"/>
        </w:rPr>
        <w:t xml:space="preserve">. </w:t>
      </w:r>
    </w:p>
    <w:p w:rsidR="00713C37" w:rsidRPr="003A5116" w:rsidRDefault="00713C37" w:rsidP="00E21344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</w:p>
    <w:p w:rsidR="00E21344" w:rsidRPr="00E04520" w:rsidRDefault="00E21344" w:rsidP="00E21344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  <w:u w:val="single"/>
        </w:rPr>
        <w:t>Налоговые доходы</w:t>
      </w:r>
      <w:r w:rsidRPr="00E04520">
        <w:rPr>
          <w:iCs/>
          <w:sz w:val="28"/>
          <w:szCs w:val="28"/>
        </w:rPr>
        <w:t xml:space="preserve"> 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</w:t>
      </w:r>
      <w:r w:rsidRPr="00E04520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E04520">
        <w:rPr>
          <w:iCs/>
          <w:sz w:val="28"/>
          <w:szCs w:val="28"/>
        </w:rPr>
        <w:t xml:space="preserve"> года поступили в сумме </w:t>
      </w:r>
      <w:r w:rsidR="007066DB">
        <w:rPr>
          <w:iCs/>
          <w:sz w:val="28"/>
          <w:szCs w:val="28"/>
        </w:rPr>
        <w:t>64 661,41</w:t>
      </w:r>
      <w:r w:rsidRPr="00E04520">
        <w:rPr>
          <w:iCs/>
          <w:sz w:val="28"/>
          <w:szCs w:val="28"/>
        </w:rPr>
        <w:t xml:space="preserve"> тыс. рублей. При </w:t>
      </w:r>
      <w:r>
        <w:rPr>
          <w:iCs/>
          <w:sz w:val="28"/>
          <w:szCs w:val="28"/>
        </w:rPr>
        <w:t xml:space="preserve">уточненном </w:t>
      </w:r>
      <w:r w:rsidRPr="00E04520">
        <w:rPr>
          <w:iCs/>
          <w:sz w:val="28"/>
          <w:szCs w:val="28"/>
        </w:rPr>
        <w:t xml:space="preserve">годовом плане – </w:t>
      </w:r>
      <w:r w:rsidR="007066DB">
        <w:rPr>
          <w:iCs/>
          <w:sz w:val="28"/>
          <w:szCs w:val="28"/>
        </w:rPr>
        <w:t>314 571,46</w:t>
      </w:r>
      <w:r w:rsidRPr="00E04520">
        <w:rPr>
          <w:iCs/>
          <w:sz w:val="28"/>
          <w:szCs w:val="28"/>
        </w:rPr>
        <w:t xml:space="preserve"> тыс. рублей исполнение составило </w:t>
      </w:r>
      <w:r w:rsidR="007066DB">
        <w:rPr>
          <w:iCs/>
          <w:sz w:val="28"/>
          <w:szCs w:val="28"/>
        </w:rPr>
        <w:t>20,56</w:t>
      </w:r>
      <w:r w:rsidRPr="00E04520">
        <w:rPr>
          <w:iCs/>
          <w:sz w:val="28"/>
          <w:szCs w:val="28"/>
        </w:rPr>
        <w:t>%.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lastRenderedPageBreak/>
        <w:t xml:space="preserve">Удельный вес фактически поступивших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2020 года </w:t>
      </w:r>
      <w:r w:rsidRPr="002B367B">
        <w:rPr>
          <w:iCs/>
          <w:sz w:val="28"/>
          <w:szCs w:val="28"/>
        </w:rPr>
        <w:t xml:space="preserve">налоговых доходов в </w:t>
      </w:r>
      <w:r>
        <w:rPr>
          <w:iCs/>
          <w:sz w:val="28"/>
          <w:szCs w:val="28"/>
        </w:rPr>
        <w:t xml:space="preserve">общем </w:t>
      </w:r>
      <w:r w:rsidRPr="002B367B">
        <w:rPr>
          <w:iCs/>
          <w:sz w:val="28"/>
          <w:szCs w:val="28"/>
        </w:rPr>
        <w:t xml:space="preserve">объеме фактически поступивших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2020 года </w:t>
      </w:r>
      <w:r w:rsidRPr="002B367B">
        <w:rPr>
          <w:iCs/>
          <w:sz w:val="28"/>
          <w:szCs w:val="28"/>
        </w:rPr>
        <w:t>налоговых и неналоговых доходов составил 7</w:t>
      </w:r>
      <w:r>
        <w:rPr>
          <w:iCs/>
          <w:sz w:val="28"/>
          <w:szCs w:val="28"/>
        </w:rPr>
        <w:t>1</w:t>
      </w:r>
      <w:r w:rsidRPr="002B367B">
        <w:rPr>
          <w:iCs/>
          <w:sz w:val="28"/>
          <w:szCs w:val="28"/>
        </w:rPr>
        <w:t>,</w:t>
      </w:r>
      <w:r w:rsidR="007066DB">
        <w:rPr>
          <w:iCs/>
          <w:sz w:val="28"/>
          <w:szCs w:val="28"/>
        </w:rPr>
        <w:t>57</w:t>
      </w:r>
      <w:r w:rsidRPr="002B367B">
        <w:rPr>
          <w:iCs/>
          <w:sz w:val="28"/>
          <w:szCs w:val="28"/>
        </w:rPr>
        <w:t>%.</w:t>
      </w:r>
    </w:p>
    <w:p w:rsidR="00E21344" w:rsidRDefault="00E21344" w:rsidP="00E21344">
      <w:pPr>
        <w:pStyle w:val="3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сравнении с аналогичным периодом прошлого финансового года налоговые доходы в целом </w:t>
      </w:r>
      <w:r w:rsidR="00CC1624">
        <w:rPr>
          <w:sz w:val="28"/>
          <w:szCs w:val="28"/>
        </w:rPr>
        <w:t>уменьшились</w:t>
      </w:r>
      <w:r>
        <w:rPr>
          <w:sz w:val="28"/>
          <w:szCs w:val="28"/>
        </w:rPr>
        <w:t xml:space="preserve"> на </w:t>
      </w:r>
      <w:r w:rsidR="00CC1624">
        <w:rPr>
          <w:sz w:val="28"/>
          <w:szCs w:val="28"/>
        </w:rPr>
        <w:t>24 018,59</w:t>
      </w:r>
      <w:r>
        <w:rPr>
          <w:sz w:val="28"/>
          <w:szCs w:val="28"/>
        </w:rPr>
        <w:t xml:space="preserve"> тыс. рублей или </w:t>
      </w:r>
      <w:r w:rsidR="00CC1624">
        <w:rPr>
          <w:sz w:val="28"/>
          <w:szCs w:val="28"/>
        </w:rPr>
        <w:t>27,08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CC1624">
        <w:rPr>
          <w:iCs/>
          <w:sz w:val="28"/>
          <w:szCs w:val="28"/>
        </w:rPr>
        <w:t>88 680,00</w:t>
      </w:r>
      <w:r>
        <w:rPr>
          <w:iCs/>
          <w:sz w:val="28"/>
          <w:szCs w:val="28"/>
        </w:rPr>
        <w:t xml:space="preserve"> тыс. рублей).</w:t>
      </w:r>
    </w:p>
    <w:p w:rsidR="00E21344" w:rsidRDefault="00E21344" w:rsidP="00E21344">
      <w:pPr>
        <w:pStyle w:val="3"/>
        <w:spacing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доходов произошло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CC1624" w:rsidRDefault="00CC1624" w:rsidP="00CC162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единому налогу на вмененный доход н</w:t>
      </w:r>
      <w:r>
        <w:rPr>
          <w:sz w:val="28"/>
          <w:szCs w:val="28"/>
        </w:rPr>
        <w:t xml:space="preserve">а 547,51 тыс. рублей или 15,91%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налога на вмененный доход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3 442,26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3 989,77 тыс. рублей);</w:t>
      </w:r>
    </w:p>
    <w:p w:rsidR="00CC1624" w:rsidRPr="00CC1624" w:rsidRDefault="00CC1624" w:rsidP="00CC162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единому сельскохозяйственному налогу н</w:t>
      </w:r>
      <w:r>
        <w:rPr>
          <w:sz w:val="28"/>
          <w:szCs w:val="28"/>
        </w:rPr>
        <w:t xml:space="preserve">а 1 015,95 тыс. рублей или 13,23%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</w:t>
      </w:r>
      <w:proofErr w:type="gramStart"/>
      <w:r>
        <w:rPr>
          <w:iCs/>
          <w:sz w:val="28"/>
          <w:szCs w:val="28"/>
        </w:rPr>
        <w:t>сельхоз налога</w:t>
      </w:r>
      <w:proofErr w:type="gramEnd"/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7 681,07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8 697,02 тыс. рублей).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налогу на имущество физических лиц </w:t>
      </w:r>
      <w:r>
        <w:rPr>
          <w:sz w:val="28"/>
          <w:szCs w:val="28"/>
        </w:rPr>
        <w:t xml:space="preserve">на </w:t>
      </w:r>
      <w:r w:rsidR="00CC1624">
        <w:rPr>
          <w:sz w:val="28"/>
          <w:szCs w:val="28"/>
        </w:rPr>
        <w:t>245,13</w:t>
      </w:r>
      <w:r>
        <w:rPr>
          <w:sz w:val="28"/>
          <w:szCs w:val="28"/>
        </w:rPr>
        <w:t xml:space="preserve"> тыс. рублей или </w:t>
      </w:r>
      <w:r w:rsidR="00CC1624">
        <w:rPr>
          <w:sz w:val="28"/>
          <w:szCs w:val="28"/>
        </w:rPr>
        <w:t>58,01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на имущество физических лиц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CC1624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 w:rsidR="00CC1624"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CC1624">
        <w:rPr>
          <w:iCs/>
          <w:sz w:val="28"/>
          <w:szCs w:val="28"/>
        </w:rPr>
        <w:t>422,54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CC1624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CC1624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CC1624">
        <w:rPr>
          <w:iCs/>
          <w:sz w:val="28"/>
          <w:szCs w:val="28"/>
        </w:rPr>
        <w:t>667,67</w:t>
      </w:r>
      <w:r>
        <w:rPr>
          <w:iCs/>
          <w:sz w:val="28"/>
          <w:szCs w:val="28"/>
        </w:rPr>
        <w:t xml:space="preserve"> тыс. рублей) в связи улучшением собираемости;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земельному налогу </w:t>
      </w:r>
      <w:r>
        <w:rPr>
          <w:sz w:val="28"/>
          <w:szCs w:val="28"/>
        </w:rPr>
        <w:t xml:space="preserve">на </w:t>
      </w:r>
      <w:r w:rsidR="008E1C00">
        <w:rPr>
          <w:sz w:val="28"/>
          <w:szCs w:val="28"/>
        </w:rPr>
        <w:t>3 672,69</w:t>
      </w:r>
      <w:r>
        <w:rPr>
          <w:sz w:val="28"/>
          <w:szCs w:val="28"/>
        </w:rPr>
        <w:t xml:space="preserve"> тыс. рублей или </w:t>
      </w:r>
      <w:r w:rsidR="008E1C00">
        <w:rPr>
          <w:sz w:val="28"/>
          <w:szCs w:val="28"/>
        </w:rPr>
        <w:t>32,72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земельного налога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 w:rsidR="008E1C00"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11 223,37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8E1C00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14 896,06</w:t>
      </w:r>
      <w:r>
        <w:rPr>
          <w:iCs/>
          <w:sz w:val="28"/>
          <w:szCs w:val="28"/>
        </w:rPr>
        <w:t xml:space="preserve"> тыс. рублей);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государственной пошлине н</w:t>
      </w:r>
      <w:r>
        <w:rPr>
          <w:sz w:val="28"/>
          <w:szCs w:val="28"/>
        </w:rPr>
        <w:t xml:space="preserve">а </w:t>
      </w:r>
      <w:r w:rsidR="008E1C00">
        <w:rPr>
          <w:sz w:val="28"/>
          <w:szCs w:val="28"/>
        </w:rPr>
        <w:t>227,17</w:t>
      </w:r>
      <w:r>
        <w:rPr>
          <w:sz w:val="28"/>
          <w:szCs w:val="28"/>
        </w:rPr>
        <w:t xml:space="preserve"> тыс. рублей или </w:t>
      </w:r>
      <w:r w:rsidR="008E1C00">
        <w:rPr>
          <w:sz w:val="28"/>
          <w:szCs w:val="28"/>
        </w:rPr>
        <w:t>16,07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госпошлины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 w:rsidR="008E1C00"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1 413,60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8E1C00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1 640,77</w:t>
      </w:r>
      <w:r>
        <w:rPr>
          <w:iCs/>
          <w:sz w:val="28"/>
          <w:szCs w:val="28"/>
        </w:rPr>
        <w:t xml:space="preserve"> тыс. рублей).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Снижение налоговых доходов произошло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CC1624" w:rsidRDefault="00CC1624" w:rsidP="00CC162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- налогу на доходы физических лиц на </w:t>
      </w:r>
      <w:r w:rsidR="008E1C00">
        <w:rPr>
          <w:sz w:val="28"/>
          <w:szCs w:val="28"/>
        </w:rPr>
        <w:t>29 370,36</w:t>
      </w:r>
      <w:r>
        <w:rPr>
          <w:sz w:val="28"/>
          <w:szCs w:val="28"/>
        </w:rPr>
        <w:t xml:space="preserve"> тыс. рублей или </w:t>
      </w:r>
      <w:r w:rsidR="008E1C00">
        <w:rPr>
          <w:sz w:val="28"/>
          <w:szCs w:val="28"/>
        </w:rPr>
        <w:t>50,05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 w:rsidRPr="003A5116">
        <w:rPr>
          <w:sz w:val="28"/>
          <w:szCs w:val="28"/>
        </w:rPr>
        <w:t>налог</w:t>
      </w:r>
      <w:r>
        <w:rPr>
          <w:sz w:val="28"/>
          <w:szCs w:val="28"/>
        </w:rPr>
        <w:t>а</w:t>
      </w:r>
      <w:r w:rsidRPr="003A51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доходы физических лиц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 w:rsidR="008E1C00"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58 687,67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8E1C00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29 317,31</w:t>
      </w:r>
      <w:r>
        <w:rPr>
          <w:iCs/>
          <w:sz w:val="28"/>
          <w:szCs w:val="28"/>
        </w:rPr>
        <w:t xml:space="preserve"> тыс. рублей), </w:t>
      </w:r>
      <w:r w:rsidR="008E1C0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связи с </w:t>
      </w:r>
      <w:r w:rsidR="008E1C00">
        <w:rPr>
          <w:iCs/>
          <w:sz w:val="28"/>
          <w:szCs w:val="28"/>
        </w:rPr>
        <w:t>уменьшением</w:t>
      </w:r>
      <w:r>
        <w:rPr>
          <w:iCs/>
          <w:sz w:val="28"/>
          <w:szCs w:val="28"/>
        </w:rPr>
        <w:t xml:space="preserve"> дополнительного норматива отчисления на </w:t>
      </w:r>
      <w:r w:rsidR="008E1C00">
        <w:rPr>
          <w:iCs/>
          <w:sz w:val="28"/>
          <w:szCs w:val="28"/>
        </w:rPr>
        <w:t>32,36</w:t>
      </w:r>
      <w:r>
        <w:rPr>
          <w:iCs/>
          <w:sz w:val="28"/>
          <w:szCs w:val="28"/>
        </w:rPr>
        <w:t xml:space="preserve"> % взамен дотации причитающейся бюджету округа в 20</w:t>
      </w:r>
      <w:r w:rsidR="008E1C00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году;</w:t>
      </w:r>
      <w:proofErr w:type="gramEnd"/>
    </w:p>
    <w:p w:rsidR="00CC1624" w:rsidRDefault="00CC1624" w:rsidP="00CC162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>
        <w:rPr>
          <w:sz w:val="28"/>
          <w:szCs w:val="28"/>
        </w:rPr>
        <w:t xml:space="preserve">акцизам по подакцизным товарам на </w:t>
      </w:r>
      <w:r w:rsidR="008E1C00">
        <w:rPr>
          <w:sz w:val="28"/>
          <w:szCs w:val="28"/>
        </w:rPr>
        <w:t>342,47</w:t>
      </w:r>
      <w:r>
        <w:rPr>
          <w:sz w:val="28"/>
          <w:szCs w:val="28"/>
        </w:rPr>
        <w:t xml:space="preserve"> тыс. рублей или </w:t>
      </w:r>
      <w:r w:rsidR="008E1C00">
        <w:rPr>
          <w:sz w:val="28"/>
          <w:szCs w:val="28"/>
        </w:rPr>
        <w:t>5,92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акцизов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0967C6">
        <w:rPr>
          <w:iCs/>
          <w:sz w:val="28"/>
          <w:szCs w:val="28"/>
        </w:rPr>
        <w:t>19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5 780,09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8E1C00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 w:rsidR="000967C6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E1C00">
        <w:rPr>
          <w:iCs/>
          <w:sz w:val="28"/>
          <w:szCs w:val="28"/>
        </w:rPr>
        <w:t>5437,62</w:t>
      </w:r>
      <w:r w:rsidR="000D1F0E">
        <w:rPr>
          <w:iCs/>
          <w:sz w:val="28"/>
          <w:szCs w:val="28"/>
        </w:rPr>
        <w:t xml:space="preserve"> тыс. рублей)</w:t>
      </w:r>
      <w:r w:rsidRPr="000D1F0E">
        <w:rPr>
          <w:iCs/>
          <w:sz w:val="28"/>
          <w:szCs w:val="28"/>
        </w:rPr>
        <w:t>;</w:t>
      </w:r>
    </w:p>
    <w:p w:rsidR="00CC1624" w:rsidRPr="005B7AE7" w:rsidRDefault="008E1C00" w:rsidP="005B7A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8A4D37">
        <w:rPr>
          <w:sz w:val="28"/>
          <w:szCs w:val="28"/>
        </w:rPr>
        <w:t>алог</w:t>
      </w:r>
      <w:r>
        <w:rPr>
          <w:sz w:val="28"/>
          <w:szCs w:val="28"/>
        </w:rPr>
        <w:t>у,</w:t>
      </w:r>
      <w:r w:rsidRPr="008A4D37">
        <w:rPr>
          <w:sz w:val="28"/>
          <w:szCs w:val="28"/>
        </w:rPr>
        <w:t xml:space="preserve"> взимаем</w:t>
      </w:r>
      <w:r>
        <w:rPr>
          <w:sz w:val="28"/>
          <w:szCs w:val="28"/>
        </w:rPr>
        <w:t>ому</w:t>
      </w:r>
      <w:r w:rsidRPr="008A4D37">
        <w:rPr>
          <w:sz w:val="28"/>
          <w:szCs w:val="28"/>
        </w:rPr>
        <w:t xml:space="preserve"> в связи с применением патентной системы налогообложения</w:t>
      </w:r>
      <w:r>
        <w:rPr>
          <w:sz w:val="28"/>
          <w:szCs w:val="28"/>
        </w:rPr>
        <w:t xml:space="preserve"> на </w:t>
      </w:r>
      <w:r w:rsidR="000967C6">
        <w:rPr>
          <w:sz w:val="28"/>
          <w:szCs w:val="28"/>
        </w:rPr>
        <w:t>14,21</w:t>
      </w:r>
      <w:r>
        <w:rPr>
          <w:sz w:val="28"/>
          <w:szCs w:val="28"/>
        </w:rPr>
        <w:t xml:space="preserve"> тыс. рублей или </w:t>
      </w:r>
      <w:r w:rsidR="000967C6">
        <w:rPr>
          <w:sz w:val="28"/>
          <w:szCs w:val="28"/>
        </w:rPr>
        <w:t>48,33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 w:rsidR="000967C6">
        <w:rPr>
          <w:iCs/>
          <w:sz w:val="28"/>
          <w:szCs w:val="28"/>
        </w:rPr>
        <w:t>налога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</w:t>
      </w:r>
      <w:r w:rsidR="000967C6">
        <w:rPr>
          <w:iCs/>
          <w:sz w:val="28"/>
          <w:szCs w:val="28"/>
        </w:rPr>
        <w:t>19</w:t>
      </w:r>
      <w:r w:rsidRPr="003A5116">
        <w:rPr>
          <w:iCs/>
          <w:sz w:val="28"/>
          <w:szCs w:val="28"/>
        </w:rPr>
        <w:t xml:space="preserve"> года – </w:t>
      </w:r>
      <w:r w:rsidR="000967C6">
        <w:rPr>
          <w:iCs/>
          <w:sz w:val="28"/>
          <w:szCs w:val="28"/>
        </w:rPr>
        <w:t>29,40</w:t>
      </w:r>
      <w:r>
        <w:rPr>
          <w:iCs/>
          <w:sz w:val="28"/>
          <w:szCs w:val="28"/>
        </w:rPr>
        <w:t xml:space="preserve">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квартале </w:t>
      </w:r>
      <w:r w:rsidRPr="003A5116">
        <w:rPr>
          <w:iCs/>
          <w:sz w:val="28"/>
          <w:szCs w:val="28"/>
        </w:rPr>
        <w:t>20</w:t>
      </w:r>
      <w:r w:rsidR="000967C6"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0967C6">
        <w:rPr>
          <w:iCs/>
          <w:sz w:val="28"/>
          <w:szCs w:val="28"/>
        </w:rPr>
        <w:t>15,19</w:t>
      </w:r>
      <w:r>
        <w:rPr>
          <w:iCs/>
          <w:sz w:val="28"/>
          <w:szCs w:val="28"/>
        </w:rPr>
        <w:t xml:space="preserve"> тыс. рублей) в связи </w:t>
      </w:r>
      <w:r w:rsidR="000967C6" w:rsidRPr="005D01C7">
        <w:rPr>
          <w:sz w:val="28"/>
          <w:szCs w:val="28"/>
        </w:rPr>
        <w:t xml:space="preserve">со снижением активности </w:t>
      </w:r>
      <w:proofErr w:type="gramStart"/>
      <w:r w:rsidR="000967C6" w:rsidRPr="005D01C7">
        <w:rPr>
          <w:sz w:val="28"/>
          <w:szCs w:val="28"/>
        </w:rPr>
        <w:t>населения</w:t>
      </w:r>
      <w:proofErr w:type="gramEnd"/>
      <w:r w:rsidR="000967C6" w:rsidRPr="005D01C7">
        <w:rPr>
          <w:sz w:val="28"/>
          <w:szCs w:val="28"/>
        </w:rPr>
        <w:t xml:space="preserve"> в сфере деятельности предусматривающей приобретение патента.</w:t>
      </w:r>
    </w:p>
    <w:p w:rsidR="00E21344" w:rsidRPr="002B367B" w:rsidRDefault="00E21344" w:rsidP="00E21344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>
        <w:rPr>
          <w:sz w:val="28"/>
          <w:szCs w:val="28"/>
        </w:rPr>
        <w:t xml:space="preserve">фактически поступивших в </w:t>
      </w:r>
      <w:r w:rsidRPr="002B367B">
        <w:rPr>
          <w:sz w:val="28"/>
          <w:szCs w:val="28"/>
        </w:rPr>
        <w:t xml:space="preserve">I </w:t>
      </w:r>
      <w:r w:rsidR="005B7AE7">
        <w:rPr>
          <w:sz w:val="28"/>
          <w:szCs w:val="28"/>
        </w:rPr>
        <w:t>квартале</w:t>
      </w:r>
      <w:r w:rsidRPr="002B367B">
        <w:rPr>
          <w:sz w:val="28"/>
          <w:szCs w:val="28"/>
        </w:rPr>
        <w:t xml:space="preserve"> 20</w:t>
      </w:r>
      <w:r w:rsidR="005702E9"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налоговых доходов: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налог на доходы физических лиц (</w:t>
      </w:r>
      <w:r w:rsidR="00AB232B">
        <w:rPr>
          <w:sz w:val="28"/>
          <w:szCs w:val="28"/>
        </w:rPr>
        <w:t>29 317,31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45,34</w:t>
      </w:r>
      <w:r w:rsidRPr="002B367B">
        <w:rPr>
          <w:sz w:val="28"/>
          <w:szCs w:val="28"/>
        </w:rPr>
        <w:t xml:space="preserve">% от общей суммы поступивших налоговых платежей); 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уплаты акцизов (</w:t>
      </w:r>
      <w:r w:rsidR="00AB232B">
        <w:rPr>
          <w:sz w:val="28"/>
          <w:szCs w:val="28"/>
        </w:rPr>
        <w:t>5 437,62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8,41</w:t>
      </w:r>
      <w:r w:rsidRPr="002B367B">
        <w:rPr>
          <w:sz w:val="28"/>
          <w:szCs w:val="28"/>
        </w:rPr>
        <w:t>% от общей суммы поступивших налоговых платежей);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единый налог на вмененный доход (</w:t>
      </w:r>
      <w:r w:rsidR="00AB232B">
        <w:rPr>
          <w:sz w:val="28"/>
          <w:szCs w:val="28"/>
        </w:rPr>
        <w:t>3 989,77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6,17</w:t>
      </w:r>
      <w:r w:rsidRPr="002B367B">
        <w:rPr>
          <w:sz w:val="28"/>
          <w:szCs w:val="28"/>
        </w:rPr>
        <w:t xml:space="preserve">% от общей суммы поступивших налоговых платежей); 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единый сельскохозяйственный налог (</w:t>
      </w:r>
      <w:r w:rsidR="00AB232B">
        <w:rPr>
          <w:sz w:val="28"/>
          <w:szCs w:val="28"/>
        </w:rPr>
        <w:t>8697,02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13,45</w:t>
      </w:r>
      <w:r w:rsidRPr="002B367B">
        <w:rPr>
          <w:sz w:val="28"/>
          <w:szCs w:val="28"/>
        </w:rPr>
        <w:t>% от общей суммы поступивших налоговых платежей);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налог, взимаемый в связи с применением патентной системы налогообложения и отмененные налоги (</w:t>
      </w:r>
      <w:r w:rsidR="00AB232B">
        <w:rPr>
          <w:sz w:val="28"/>
          <w:szCs w:val="28"/>
        </w:rPr>
        <w:t>15,19</w:t>
      </w:r>
      <w:r w:rsidRPr="002B367B">
        <w:rPr>
          <w:sz w:val="28"/>
          <w:szCs w:val="28"/>
        </w:rPr>
        <w:t xml:space="preserve"> тыс. рублей или 0,0</w:t>
      </w:r>
      <w:r w:rsidR="00AB232B">
        <w:rPr>
          <w:sz w:val="28"/>
          <w:szCs w:val="28"/>
        </w:rPr>
        <w:t>2</w:t>
      </w:r>
      <w:r w:rsidRPr="002B367B">
        <w:rPr>
          <w:sz w:val="28"/>
          <w:szCs w:val="28"/>
        </w:rPr>
        <w:t>% от общей суммы поступивших налоговых платежей);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lastRenderedPageBreak/>
        <w:t>налог на имущество физических лиц (</w:t>
      </w:r>
      <w:r w:rsidR="00AB232B">
        <w:rPr>
          <w:sz w:val="28"/>
          <w:szCs w:val="28"/>
        </w:rPr>
        <w:t>667,67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1,03</w:t>
      </w:r>
      <w:r w:rsidRPr="002B367B">
        <w:rPr>
          <w:sz w:val="28"/>
          <w:szCs w:val="28"/>
        </w:rPr>
        <w:t>% от общей суммы поступивших налоговых платежей);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земельный налог (</w:t>
      </w:r>
      <w:r w:rsidR="00AB232B">
        <w:rPr>
          <w:sz w:val="28"/>
          <w:szCs w:val="28"/>
        </w:rPr>
        <w:t>14 896,06</w:t>
      </w:r>
      <w:r w:rsidRPr="002B367B">
        <w:rPr>
          <w:sz w:val="28"/>
          <w:szCs w:val="28"/>
        </w:rPr>
        <w:t xml:space="preserve"> тыс. рублей или </w:t>
      </w:r>
      <w:r w:rsidR="00AB232B">
        <w:rPr>
          <w:sz w:val="28"/>
          <w:szCs w:val="28"/>
        </w:rPr>
        <w:t>23,0</w:t>
      </w:r>
      <w:r w:rsidR="002D4C1B">
        <w:rPr>
          <w:sz w:val="28"/>
          <w:szCs w:val="28"/>
        </w:rPr>
        <w:t>4</w:t>
      </w:r>
      <w:r w:rsidRPr="002B367B">
        <w:rPr>
          <w:sz w:val="28"/>
          <w:szCs w:val="28"/>
        </w:rPr>
        <w:t>% от общей суммы поступивших налоговых платежей);</w:t>
      </w:r>
    </w:p>
    <w:p w:rsidR="00E21344" w:rsidRPr="00E04520" w:rsidRDefault="00E21344" w:rsidP="00E21344">
      <w:pPr>
        <w:pStyle w:val="2"/>
        <w:spacing w:after="0" w:line="216" w:lineRule="auto"/>
        <w:ind w:firstLine="709"/>
        <w:jc w:val="both"/>
        <w:rPr>
          <w:szCs w:val="28"/>
          <w:u w:val="single"/>
        </w:rPr>
      </w:pPr>
      <w:r w:rsidRPr="002B367B">
        <w:rPr>
          <w:sz w:val="28"/>
          <w:szCs w:val="28"/>
        </w:rPr>
        <w:t>государственная пошлина (</w:t>
      </w:r>
      <w:r w:rsidR="00AB232B">
        <w:rPr>
          <w:sz w:val="28"/>
          <w:szCs w:val="28"/>
        </w:rPr>
        <w:t>1 640,77</w:t>
      </w:r>
      <w:r w:rsidRPr="002B367B">
        <w:rPr>
          <w:sz w:val="28"/>
          <w:szCs w:val="28"/>
        </w:rPr>
        <w:t xml:space="preserve"> тыс. рублей или </w:t>
      </w:r>
      <w:r w:rsidR="002D4C1B">
        <w:rPr>
          <w:sz w:val="28"/>
          <w:szCs w:val="28"/>
        </w:rPr>
        <w:t>2,54</w:t>
      </w:r>
      <w:r w:rsidRPr="002B367B">
        <w:rPr>
          <w:sz w:val="28"/>
          <w:szCs w:val="28"/>
        </w:rPr>
        <w:t>% от общей суммы поступивших налоговых платежей).</w:t>
      </w:r>
    </w:p>
    <w:p w:rsidR="00E21344" w:rsidRDefault="00E21344" w:rsidP="00E21344">
      <w:pPr>
        <w:spacing w:line="216" w:lineRule="auto"/>
        <w:ind w:firstLine="709"/>
        <w:jc w:val="both"/>
        <w:rPr>
          <w:sz w:val="28"/>
          <w:szCs w:val="28"/>
          <w:u w:val="single"/>
        </w:rPr>
      </w:pPr>
    </w:p>
    <w:p w:rsidR="00E21344" w:rsidRPr="00E04520" w:rsidRDefault="00E21344" w:rsidP="00E21344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87524B">
        <w:rPr>
          <w:sz w:val="28"/>
          <w:szCs w:val="28"/>
          <w:u w:val="single"/>
        </w:rPr>
        <w:t>Не</w:t>
      </w:r>
      <w:r w:rsidRPr="00E04520">
        <w:rPr>
          <w:sz w:val="28"/>
          <w:szCs w:val="28"/>
          <w:u w:val="single"/>
        </w:rPr>
        <w:t xml:space="preserve">налоговые доходы </w:t>
      </w:r>
      <w:r>
        <w:rPr>
          <w:sz w:val="28"/>
          <w:szCs w:val="28"/>
          <w:u w:val="single"/>
        </w:rPr>
        <w:t>в</w:t>
      </w:r>
      <w:r w:rsidRPr="00E04520">
        <w:rPr>
          <w:sz w:val="28"/>
          <w:szCs w:val="28"/>
          <w:u w:val="single"/>
        </w:rPr>
        <w:t xml:space="preserve"> </w:t>
      </w:r>
      <w:r w:rsidRPr="00E04520">
        <w:rPr>
          <w:sz w:val="28"/>
          <w:szCs w:val="28"/>
          <w:u w:val="single"/>
          <w:lang w:val="en-US"/>
        </w:rPr>
        <w:t>I</w:t>
      </w:r>
      <w:r w:rsidRPr="00E04520">
        <w:rPr>
          <w:sz w:val="28"/>
          <w:szCs w:val="28"/>
          <w:u w:val="single"/>
        </w:rPr>
        <w:t xml:space="preserve"> </w:t>
      </w:r>
      <w:r w:rsidR="0087524B">
        <w:rPr>
          <w:sz w:val="28"/>
          <w:szCs w:val="28"/>
          <w:u w:val="single"/>
        </w:rPr>
        <w:t>квартале</w:t>
      </w:r>
      <w:r w:rsidRPr="00E04520">
        <w:rPr>
          <w:sz w:val="28"/>
          <w:szCs w:val="28"/>
          <w:u w:val="single"/>
        </w:rPr>
        <w:t xml:space="preserve"> 20</w:t>
      </w:r>
      <w:r w:rsidR="0087524B">
        <w:rPr>
          <w:sz w:val="28"/>
          <w:szCs w:val="28"/>
          <w:u w:val="single"/>
        </w:rPr>
        <w:t>20</w:t>
      </w:r>
      <w:r w:rsidRPr="00E04520">
        <w:rPr>
          <w:sz w:val="28"/>
          <w:szCs w:val="28"/>
          <w:u w:val="single"/>
        </w:rPr>
        <w:t xml:space="preserve"> год</w:t>
      </w:r>
      <w:r w:rsidR="0087524B">
        <w:rPr>
          <w:sz w:val="28"/>
          <w:szCs w:val="28"/>
          <w:u w:val="single"/>
        </w:rPr>
        <w:t>а</w:t>
      </w:r>
      <w:r w:rsidRPr="00E04520">
        <w:rPr>
          <w:sz w:val="28"/>
          <w:szCs w:val="28"/>
          <w:u w:val="single"/>
        </w:rPr>
        <w:t xml:space="preserve"> поступили</w:t>
      </w:r>
      <w:r w:rsidRPr="00E04520">
        <w:rPr>
          <w:sz w:val="28"/>
          <w:szCs w:val="28"/>
        </w:rPr>
        <w:t xml:space="preserve"> в сумме </w:t>
      </w:r>
      <w:r w:rsidR="0087524B">
        <w:rPr>
          <w:sz w:val="28"/>
          <w:szCs w:val="28"/>
        </w:rPr>
        <w:t>25 690,97</w:t>
      </w:r>
      <w:r w:rsidRPr="00E04520">
        <w:rPr>
          <w:iCs/>
          <w:sz w:val="28"/>
          <w:szCs w:val="28"/>
        </w:rPr>
        <w:t xml:space="preserve"> тыс. рублей, уточнённый годовой план – </w:t>
      </w:r>
      <w:r w:rsidR="0087524B">
        <w:rPr>
          <w:iCs/>
          <w:sz w:val="28"/>
          <w:szCs w:val="28"/>
        </w:rPr>
        <w:t xml:space="preserve">102 038,85 </w:t>
      </w:r>
      <w:r w:rsidRPr="00E04520">
        <w:rPr>
          <w:iCs/>
          <w:sz w:val="28"/>
          <w:szCs w:val="28"/>
        </w:rPr>
        <w:t xml:space="preserve">тыс. рублей исполнен на </w:t>
      </w:r>
      <w:r w:rsidR="0087524B">
        <w:rPr>
          <w:iCs/>
          <w:sz w:val="28"/>
          <w:szCs w:val="28"/>
        </w:rPr>
        <w:t>25,18</w:t>
      </w:r>
      <w:r w:rsidRPr="00E04520">
        <w:rPr>
          <w:iCs/>
          <w:sz w:val="28"/>
          <w:szCs w:val="28"/>
        </w:rPr>
        <w:t xml:space="preserve">%. </w:t>
      </w:r>
    </w:p>
    <w:p w:rsidR="00E21344" w:rsidRPr="00E04520" w:rsidRDefault="00E21344" w:rsidP="00E21344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Удельный вес фактически поступивших в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</w:t>
      </w:r>
      <w:r w:rsidR="0087524B">
        <w:rPr>
          <w:iCs/>
          <w:sz w:val="28"/>
          <w:szCs w:val="28"/>
        </w:rPr>
        <w:t>квартале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20</w:t>
      </w:r>
      <w:r w:rsidR="0087524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года </w:t>
      </w:r>
      <w:r w:rsidRPr="00E04520">
        <w:rPr>
          <w:iCs/>
          <w:sz w:val="28"/>
          <w:szCs w:val="28"/>
        </w:rPr>
        <w:t xml:space="preserve">неналоговых доходов в объеме фактически поступивших в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</w:t>
      </w:r>
      <w:r w:rsidR="0087524B">
        <w:rPr>
          <w:iCs/>
          <w:sz w:val="28"/>
          <w:szCs w:val="28"/>
        </w:rPr>
        <w:t>квартале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20</w:t>
      </w:r>
      <w:r w:rsidR="0087524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года </w:t>
      </w:r>
      <w:r w:rsidRPr="00E04520">
        <w:rPr>
          <w:iCs/>
          <w:sz w:val="28"/>
          <w:szCs w:val="28"/>
        </w:rPr>
        <w:t xml:space="preserve">налоговых и неналоговых доходов составил </w:t>
      </w:r>
      <w:r>
        <w:rPr>
          <w:iCs/>
          <w:sz w:val="28"/>
          <w:szCs w:val="28"/>
        </w:rPr>
        <w:t>28,</w:t>
      </w:r>
      <w:r w:rsidR="0087524B">
        <w:rPr>
          <w:iCs/>
          <w:sz w:val="28"/>
          <w:szCs w:val="28"/>
        </w:rPr>
        <w:t>43</w:t>
      </w:r>
      <w:r w:rsidRPr="00E04520">
        <w:rPr>
          <w:iCs/>
          <w:sz w:val="28"/>
          <w:szCs w:val="28"/>
        </w:rPr>
        <w:t>%.</w:t>
      </w:r>
    </w:p>
    <w:p w:rsidR="00E21344" w:rsidRDefault="00E21344" w:rsidP="00E21344">
      <w:pPr>
        <w:pStyle w:val="3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сравнении с аналогичным периодом прошлого финансового года неналоговые доходы в целом увеличились на </w:t>
      </w:r>
      <w:r w:rsidR="0087524B">
        <w:rPr>
          <w:sz w:val="28"/>
          <w:szCs w:val="28"/>
        </w:rPr>
        <w:t>1 454,02</w:t>
      </w:r>
      <w:r>
        <w:rPr>
          <w:sz w:val="28"/>
          <w:szCs w:val="28"/>
        </w:rPr>
        <w:t xml:space="preserve"> тыс. рублей или </w:t>
      </w:r>
      <w:r w:rsidR="0087524B">
        <w:rPr>
          <w:sz w:val="28"/>
          <w:szCs w:val="28"/>
        </w:rPr>
        <w:t>6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>не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 w:rsidR="00EB367E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 w:rsidR="00EB367E"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EB367E">
        <w:rPr>
          <w:iCs/>
          <w:sz w:val="28"/>
          <w:szCs w:val="28"/>
        </w:rPr>
        <w:t>24 236,95</w:t>
      </w:r>
      <w:r>
        <w:rPr>
          <w:iCs/>
          <w:sz w:val="28"/>
          <w:szCs w:val="28"/>
        </w:rPr>
        <w:t xml:space="preserve"> тыс. рублей).</w:t>
      </w:r>
    </w:p>
    <w:p w:rsidR="00E21344" w:rsidRPr="004F1786" w:rsidRDefault="00E21344" w:rsidP="00E21344">
      <w:pPr>
        <w:pStyle w:val="3"/>
        <w:spacing w:line="216" w:lineRule="auto"/>
        <w:ind w:firstLine="709"/>
        <w:rPr>
          <w:sz w:val="28"/>
          <w:szCs w:val="28"/>
        </w:rPr>
      </w:pPr>
      <w:r w:rsidRPr="004F1786">
        <w:rPr>
          <w:sz w:val="28"/>
          <w:szCs w:val="28"/>
        </w:rPr>
        <w:t xml:space="preserve">Увеличение неналоговых доходов произошло </w:t>
      </w:r>
      <w:proofErr w:type="gramStart"/>
      <w:r w:rsidRPr="004F1786">
        <w:rPr>
          <w:sz w:val="28"/>
          <w:szCs w:val="28"/>
        </w:rPr>
        <w:t>по</w:t>
      </w:r>
      <w:proofErr w:type="gramEnd"/>
      <w:r w:rsidRPr="004F1786">
        <w:rPr>
          <w:sz w:val="28"/>
          <w:szCs w:val="28"/>
        </w:rPr>
        <w:t>:</w:t>
      </w:r>
    </w:p>
    <w:p w:rsidR="00E21344" w:rsidRPr="004F1786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4F1786">
        <w:rPr>
          <w:sz w:val="28"/>
          <w:szCs w:val="28"/>
        </w:rPr>
        <w:t xml:space="preserve">- доходам от </w:t>
      </w:r>
      <w:r w:rsidR="004F1786" w:rsidRPr="004F1786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Pr="004F1786">
        <w:rPr>
          <w:sz w:val="28"/>
          <w:szCs w:val="28"/>
        </w:rPr>
        <w:t xml:space="preserve"> на </w:t>
      </w:r>
      <w:r w:rsidR="004F1786" w:rsidRPr="004F1786">
        <w:rPr>
          <w:sz w:val="28"/>
          <w:szCs w:val="28"/>
        </w:rPr>
        <w:t>1 128,87</w:t>
      </w:r>
      <w:r w:rsidRPr="004F1786">
        <w:rPr>
          <w:sz w:val="28"/>
          <w:szCs w:val="28"/>
        </w:rPr>
        <w:t xml:space="preserve"> тыс. рублей или </w:t>
      </w:r>
      <w:r w:rsidR="004F1786" w:rsidRPr="004F1786">
        <w:rPr>
          <w:sz w:val="28"/>
          <w:szCs w:val="28"/>
        </w:rPr>
        <w:t>18,02</w:t>
      </w:r>
      <w:r w:rsidRPr="004F1786">
        <w:rPr>
          <w:sz w:val="28"/>
          <w:szCs w:val="28"/>
        </w:rPr>
        <w:t xml:space="preserve"> % </w:t>
      </w:r>
      <w:r w:rsidRPr="004F1786">
        <w:rPr>
          <w:iCs/>
          <w:sz w:val="28"/>
          <w:szCs w:val="28"/>
        </w:rPr>
        <w:t>(</w:t>
      </w:r>
      <w:r w:rsidR="004F1786" w:rsidRPr="004F1786">
        <w:rPr>
          <w:iCs/>
          <w:sz w:val="28"/>
          <w:szCs w:val="28"/>
        </w:rPr>
        <w:t xml:space="preserve">поступление данного источника </w:t>
      </w:r>
      <w:r w:rsidRPr="004F1786">
        <w:rPr>
          <w:iCs/>
          <w:sz w:val="28"/>
          <w:szCs w:val="28"/>
        </w:rPr>
        <w:t xml:space="preserve">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 w:rsidR="004F1786" w:rsidRPr="004F1786">
        <w:rPr>
          <w:iCs/>
          <w:sz w:val="28"/>
          <w:szCs w:val="28"/>
        </w:rPr>
        <w:t>квартале</w:t>
      </w:r>
      <w:r w:rsidRPr="004F1786">
        <w:rPr>
          <w:iCs/>
          <w:sz w:val="28"/>
          <w:szCs w:val="28"/>
        </w:rPr>
        <w:t xml:space="preserve"> 201</w:t>
      </w:r>
      <w:r w:rsidR="004F1786" w:rsidRPr="004F1786">
        <w:rPr>
          <w:iCs/>
          <w:sz w:val="28"/>
          <w:szCs w:val="28"/>
        </w:rPr>
        <w:t>9</w:t>
      </w:r>
      <w:r w:rsidRPr="004F1786">
        <w:rPr>
          <w:iCs/>
          <w:sz w:val="28"/>
          <w:szCs w:val="28"/>
        </w:rPr>
        <w:t xml:space="preserve"> года – 6 2</w:t>
      </w:r>
      <w:r w:rsidR="004F1786" w:rsidRPr="004F1786">
        <w:rPr>
          <w:iCs/>
          <w:sz w:val="28"/>
          <w:szCs w:val="28"/>
        </w:rPr>
        <w:t>64</w:t>
      </w:r>
      <w:r w:rsidRPr="004F1786">
        <w:rPr>
          <w:iCs/>
          <w:sz w:val="28"/>
          <w:szCs w:val="28"/>
        </w:rPr>
        <w:t>,</w:t>
      </w:r>
      <w:r w:rsidR="004F1786" w:rsidRPr="004F1786">
        <w:rPr>
          <w:iCs/>
          <w:sz w:val="28"/>
          <w:szCs w:val="28"/>
        </w:rPr>
        <w:t>87</w:t>
      </w:r>
      <w:r w:rsidRPr="004F1786">
        <w:rPr>
          <w:iCs/>
          <w:sz w:val="28"/>
          <w:szCs w:val="28"/>
        </w:rPr>
        <w:t xml:space="preserve"> тыс. рублей,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 w:rsidR="004F1786" w:rsidRPr="004F1786">
        <w:rPr>
          <w:iCs/>
          <w:sz w:val="28"/>
          <w:szCs w:val="28"/>
        </w:rPr>
        <w:t>квартале</w:t>
      </w:r>
      <w:r w:rsidRPr="004F1786">
        <w:rPr>
          <w:iCs/>
          <w:sz w:val="28"/>
          <w:szCs w:val="28"/>
        </w:rPr>
        <w:t xml:space="preserve"> 20</w:t>
      </w:r>
      <w:r w:rsidR="004F1786" w:rsidRPr="004F1786">
        <w:rPr>
          <w:iCs/>
          <w:sz w:val="28"/>
          <w:szCs w:val="28"/>
        </w:rPr>
        <w:t>20</w:t>
      </w:r>
      <w:r w:rsidRPr="004F1786">
        <w:rPr>
          <w:iCs/>
          <w:sz w:val="28"/>
          <w:szCs w:val="28"/>
        </w:rPr>
        <w:t xml:space="preserve"> года – </w:t>
      </w:r>
      <w:r w:rsidR="004F1786" w:rsidRPr="004F1786">
        <w:rPr>
          <w:iCs/>
          <w:sz w:val="28"/>
          <w:szCs w:val="28"/>
        </w:rPr>
        <w:t>7 393,74</w:t>
      </w:r>
      <w:r w:rsidRPr="004F1786">
        <w:rPr>
          <w:iCs/>
          <w:sz w:val="28"/>
          <w:szCs w:val="28"/>
        </w:rPr>
        <w:t xml:space="preserve"> тыс. рублей);</w:t>
      </w:r>
    </w:p>
    <w:p w:rsidR="00C30E7C" w:rsidRPr="004F1786" w:rsidRDefault="00C30E7C" w:rsidP="00C30E7C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4F1786">
        <w:rPr>
          <w:iCs/>
          <w:sz w:val="28"/>
          <w:szCs w:val="28"/>
        </w:rPr>
        <w:t xml:space="preserve">- плате за негативное воздействие на окружающую среду на </w:t>
      </w:r>
      <w:r w:rsidR="004F1786">
        <w:rPr>
          <w:iCs/>
          <w:sz w:val="28"/>
          <w:szCs w:val="28"/>
        </w:rPr>
        <w:t>185,42</w:t>
      </w:r>
      <w:r w:rsidRPr="004F1786">
        <w:rPr>
          <w:sz w:val="28"/>
          <w:szCs w:val="28"/>
        </w:rPr>
        <w:t xml:space="preserve"> тыс. рублей или </w:t>
      </w:r>
      <w:r w:rsidR="004F1786">
        <w:rPr>
          <w:sz w:val="28"/>
          <w:szCs w:val="28"/>
        </w:rPr>
        <w:t>148,74</w:t>
      </w:r>
      <w:r w:rsidRPr="004F1786">
        <w:rPr>
          <w:sz w:val="28"/>
          <w:szCs w:val="28"/>
        </w:rPr>
        <w:t xml:space="preserve"> % </w:t>
      </w:r>
      <w:r w:rsidRPr="004F1786">
        <w:rPr>
          <w:iCs/>
          <w:sz w:val="28"/>
          <w:szCs w:val="28"/>
        </w:rPr>
        <w:t xml:space="preserve">(поступление данного источника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 w:rsidR="004F1786">
        <w:rPr>
          <w:iCs/>
          <w:sz w:val="28"/>
          <w:szCs w:val="28"/>
        </w:rPr>
        <w:t>квартале</w:t>
      </w:r>
      <w:r w:rsidRPr="004F1786">
        <w:rPr>
          <w:iCs/>
          <w:sz w:val="28"/>
          <w:szCs w:val="28"/>
        </w:rPr>
        <w:t xml:space="preserve"> 201</w:t>
      </w:r>
      <w:r w:rsidR="004F1786">
        <w:rPr>
          <w:iCs/>
          <w:sz w:val="28"/>
          <w:szCs w:val="28"/>
        </w:rPr>
        <w:t>9</w:t>
      </w:r>
      <w:r w:rsidRPr="004F1786">
        <w:rPr>
          <w:iCs/>
          <w:sz w:val="28"/>
          <w:szCs w:val="28"/>
        </w:rPr>
        <w:t xml:space="preserve"> года – </w:t>
      </w:r>
      <w:r w:rsidR="004F1786">
        <w:rPr>
          <w:iCs/>
          <w:sz w:val="28"/>
          <w:szCs w:val="28"/>
        </w:rPr>
        <w:t>124,66</w:t>
      </w:r>
      <w:r w:rsidRPr="004F1786">
        <w:rPr>
          <w:iCs/>
          <w:sz w:val="28"/>
          <w:szCs w:val="28"/>
        </w:rPr>
        <w:t xml:space="preserve"> тыс. рублей,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 w:rsidR="004F1786">
        <w:rPr>
          <w:iCs/>
          <w:sz w:val="28"/>
          <w:szCs w:val="28"/>
        </w:rPr>
        <w:t>квартале</w:t>
      </w:r>
      <w:r w:rsidRPr="004F1786">
        <w:rPr>
          <w:iCs/>
          <w:sz w:val="28"/>
          <w:szCs w:val="28"/>
        </w:rPr>
        <w:t xml:space="preserve"> 20</w:t>
      </w:r>
      <w:r w:rsidR="004F1786">
        <w:rPr>
          <w:iCs/>
          <w:sz w:val="28"/>
          <w:szCs w:val="28"/>
        </w:rPr>
        <w:t>20</w:t>
      </w:r>
      <w:r w:rsidRPr="004F1786">
        <w:rPr>
          <w:iCs/>
          <w:sz w:val="28"/>
          <w:szCs w:val="28"/>
        </w:rPr>
        <w:t xml:space="preserve"> года – </w:t>
      </w:r>
      <w:r w:rsidR="004F1786">
        <w:rPr>
          <w:iCs/>
          <w:sz w:val="28"/>
          <w:szCs w:val="28"/>
        </w:rPr>
        <w:t>310,08</w:t>
      </w:r>
      <w:r w:rsidRPr="004F1786">
        <w:rPr>
          <w:iCs/>
          <w:sz w:val="28"/>
          <w:szCs w:val="28"/>
        </w:rPr>
        <w:t xml:space="preserve"> тыс. рублей);</w:t>
      </w:r>
    </w:p>
    <w:p w:rsidR="00C30E7C" w:rsidRPr="000E4294" w:rsidRDefault="00C30E7C" w:rsidP="00C30E7C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 доходам от оказания платных услуг на </w:t>
      </w:r>
      <w:r w:rsidR="000E4294">
        <w:rPr>
          <w:iCs/>
          <w:sz w:val="28"/>
          <w:szCs w:val="28"/>
        </w:rPr>
        <w:t>321,78</w:t>
      </w:r>
      <w:r w:rsidRPr="000E4294">
        <w:rPr>
          <w:sz w:val="28"/>
          <w:szCs w:val="28"/>
        </w:rPr>
        <w:t xml:space="preserve"> тыс. рублей или </w:t>
      </w:r>
      <w:r w:rsidR="000E4294">
        <w:rPr>
          <w:sz w:val="28"/>
          <w:szCs w:val="28"/>
        </w:rPr>
        <w:t>2</w:t>
      </w:r>
      <w:r w:rsidRPr="000E4294">
        <w:rPr>
          <w:sz w:val="28"/>
          <w:szCs w:val="28"/>
        </w:rPr>
        <w:t xml:space="preserve"> % </w:t>
      </w:r>
      <w:r w:rsidRPr="000E4294">
        <w:rPr>
          <w:iCs/>
          <w:sz w:val="28"/>
          <w:szCs w:val="28"/>
        </w:rPr>
        <w:t xml:space="preserve">(поступление данного источника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 w:rsidR="000E4294">
        <w:rPr>
          <w:iCs/>
          <w:sz w:val="28"/>
          <w:szCs w:val="28"/>
        </w:rPr>
        <w:t>квартале</w:t>
      </w:r>
      <w:r w:rsidRPr="000E4294">
        <w:rPr>
          <w:iCs/>
          <w:sz w:val="28"/>
          <w:szCs w:val="28"/>
        </w:rPr>
        <w:t xml:space="preserve"> 20</w:t>
      </w:r>
      <w:r w:rsidR="004F1786">
        <w:rPr>
          <w:iCs/>
          <w:sz w:val="28"/>
          <w:szCs w:val="28"/>
        </w:rPr>
        <w:t>19</w:t>
      </w:r>
      <w:r w:rsidRPr="000E4294">
        <w:rPr>
          <w:iCs/>
          <w:sz w:val="28"/>
          <w:szCs w:val="28"/>
        </w:rPr>
        <w:t xml:space="preserve"> года – </w:t>
      </w:r>
      <w:r w:rsidR="004F1786">
        <w:rPr>
          <w:iCs/>
          <w:sz w:val="28"/>
          <w:szCs w:val="28"/>
        </w:rPr>
        <w:t>16 052,38</w:t>
      </w:r>
      <w:r w:rsidRPr="000E4294">
        <w:rPr>
          <w:iCs/>
          <w:sz w:val="28"/>
          <w:szCs w:val="28"/>
        </w:rPr>
        <w:t xml:space="preserve">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 w:rsidR="004F1786">
        <w:rPr>
          <w:iCs/>
          <w:sz w:val="28"/>
          <w:szCs w:val="28"/>
        </w:rPr>
        <w:t>квартале</w:t>
      </w:r>
      <w:r w:rsidRPr="000E4294">
        <w:rPr>
          <w:iCs/>
          <w:sz w:val="28"/>
          <w:szCs w:val="28"/>
        </w:rPr>
        <w:t xml:space="preserve"> 20</w:t>
      </w:r>
      <w:r w:rsidR="004F1786"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</w:t>
      </w:r>
      <w:r w:rsidR="004F1786">
        <w:rPr>
          <w:iCs/>
          <w:sz w:val="28"/>
          <w:szCs w:val="28"/>
        </w:rPr>
        <w:t>16 374,16</w:t>
      </w:r>
      <w:r w:rsidRPr="000E4294">
        <w:rPr>
          <w:iCs/>
          <w:sz w:val="28"/>
          <w:szCs w:val="28"/>
        </w:rPr>
        <w:t xml:space="preserve"> тыс. рублей);</w:t>
      </w:r>
    </w:p>
    <w:p w:rsidR="000E4294" w:rsidRPr="004F1786" w:rsidRDefault="000E4294" w:rsidP="004F1786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-доходам от продажи материальных и не материальных активов </w:t>
      </w:r>
      <w:r w:rsidRPr="000E4294">
        <w:rPr>
          <w:sz w:val="28"/>
          <w:szCs w:val="28"/>
        </w:rPr>
        <w:t xml:space="preserve">на </w:t>
      </w:r>
      <w:r>
        <w:rPr>
          <w:sz w:val="28"/>
          <w:szCs w:val="28"/>
        </w:rPr>
        <w:t>152,66</w:t>
      </w:r>
      <w:r w:rsidRPr="000E4294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27,38</w:t>
      </w:r>
      <w:r w:rsidRPr="000E4294">
        <w:rPr>
          <w:sz w:val="28"/>
          <w:szCs w:val="28"/>
        </w:rPr>
        <w:t xml:space="preserve"> % </w:t>
      </w:r>
      <w:r w:rsidRPr="000E4294">
        <w:rPr>
          <w:iCs/>
          <w:sz w:val="28"/>
          <w:szCs w:val="28"/>
        </w:rPr>
        <w:t xml:space="preserve">(поступление данного источника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0E4294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575,55</w:t>
      </w:r>
      <w:r w:rsidRPr="000E4294">
        <w:rPr>
          <w:iCs/>
          <w:sz w:val="28"/>
          <w:szCs w:val="28"/>
        </w:rPr>
        <w:t xml:space="preserve">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квартале</w:t>
      </w:r>
      <w:r w:rsidRPr="000E4294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71</w:t>
      </w:r>
      <w:r>
        <w:rPr>
          <w:iCs/>
          <w:sz w:val="28"/>
          <w:szCs w:val="28"/>
        </w:rPr>
        <w:t>0,21</w:t>
      </w:r>
      <w:r w:rsidRPr="000E4294">
        <w:rPr>
          <w:iCs/>
          <w:sz w:val="28"/>
          <w:szCs w:val="28"/>
        </w:rPr>
        <w:t xml:space="preserve"> тыс. рублей);</w:t>
      </w:r>
    </w:p>
    <w:p w:rsidR="000E4294" w:rsidRPr="00E74DE2" w:rsidRDefault="000E4294" w:rsidP="00E74DE2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>-прочим неналоговым доходам на 252,74</w:t>
      </w:r>
      <w:r w:rsidRPr="000E4294">
        <w:rPr>
          <w:sz w:val="28"/>
          <w:szCs w:val="28"/>
        </w:rPr>
        <w:t xml:space="preserve"> тыс. рублей или 162,35 % </w:t>
      </w:r>
      <w:r w:rsidRPr="000E4294">
        <w:rPr>
          <w:iCs/>
          <w:sz w:val="28"/>
          <w:szCs w:val="28"/>
        </w:rPr>
        <w:t xml:space="preserve">(поступление прочих доходов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квартале 2019 года – 155,68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квартале 2020 года – 408,42 тыс. рублей)</w:t>
      </w:r>
      <w:r w:rsidR="00E74DE2">
        <w:rPr>
          <w:iCs/>
          <w:sz w:val="28"/>
          <w:szCs w:val="28"/>
        </w:rPr>
        <w:t>.</w:t>
      </w:r>
    </w:p>
    <w:p w:rsidR="00C30E7C" w:rsidRPr="00EB367E" w:rsidRDefault="00C30E7C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highlight w:val="yellow"/>
        </w:rPr>
      </w:pPr>
    </w:p>
    <w:p w:rsidR="00E21344" w:rsidRPr="00C30E7C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C30E7C">
        <w:rPr>
          <w:iCs/>
          <w:sz w:val="28"/>
          <w:szCs w:val="28"/>
        </w:rPr>
        <w:t xml:space="preserve">Снижение неналоговых доходов произошло </w:t>
      </w:r>
      <w:proofErr w:type="gramStart"/>
      <w:r w:rsidRPr="00C30E7C">
        <w:rPr>
          <w:iCs/>
          <w:sz w:val="28"/>
          <w:szCs w:val="28"/>
        </w:rPr>
        <w:t>по</w:t>
      </w:r>
      <w:proofErr w:type="gramEnd"/>
      <w:r w:rsidRPr="00C30E7C">
        <w:rPr>
          <w:iCs/>
          <w:sz w:val="28"/>
          <w:szCs w:val="28"/>
        </w:rPr>
        <w:t>:</w:t>
      </w:r>
    </w:p>
    <w:p w:rsidR="00C30E7C" w:rsidRPr="00313A4B" w:rsidRDefault="00E21344" w:rsidP="00C30E7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30E7C">
        <w:rPr>
          <w:iCs/>
          <w:sz w:val="28"/>
          <w:szCs w:val="28"/>
        </w:rPr>
        <w:t xml:space="preserve">- </w:t>
      </w:r>
      <w:r w:rsidRPr="00C30E7C">
        <w:rPr>
          <w:sz w:val="28"/>
          <w:szCs w:val="28"/>
        </w:rPr>
        <w:t xml:space="preserve">штрафам </w:t>
      </w:r>
      <w:r w:rsidRPr="00C30E7C">
        <w:rPr>
          <w:iCs/>
          <w:sz w:val="28"/>
          <w:szCs w:val="28"/>
        </w:rPr>
        <w:t xml:space="preserve">на </w:t>
      </w:r>
      <w:r w:rsidR="00C30E7C" w:rsidRPr="00C30E7C">
        <w:rPr>
          <w:iCs/>
          <w:sz w:val="28"/>
          <w:szCs w:val="28"/>
        </w:rPr>
        <w:t>587,45</w:t>
      </w:r>
      <w:r w:rsidRPr="00C30E7C">
        <w:rPr>
          <w:sz w:val="28"/>
          <w:szCs w:val="28"/>
        </w:rPr>
        <w:t xml:space="preserve"> тыс. рублей или </w:t>
      </w:r>
      <w:r w:rsidR="00C30E7C" w:rsidRPr="00C30E7C">
        <w:rPr>
          <w:sz w:val="28"/>
          <w:szCs w:val="28"/>
        </w:rPr>
        <w:t>54,3</w:t>
      </w:r>
      <w:r w:rsidRPr="00C30E7C">
        <w:rPr>
          <w:sz w:val="28"/>
          <w:szCs w:val="28"/>
        </w:rPr>
        <w:t xml:space="preserve"> % </w:t>
      </w:r>
      <w:r w:rsidRPr="00C30E7C">
        <w:rPr>
          <w:iCs/>
          <w:sz w:val="28"/>
          <w:szCs w:val="28"/>
        </w:rPr>
        <w:t xml:space="preserve">(поступление штрафов </w:t>
      </w:r>
      <w:r w:rsidRPr="00C30E7C">
        <w:rPr>
          <w:iCs/>
          <w:sz w:val="28"/>
          <w:szCs w:val="28"/>
          <w:lang w:val="en-US"/>
        </w:rPr>
        <w:t>I</w:t>
      </w:r>
      <w:r w:rsidRPr="00C30E7C">
        <w:rPr>
          <w:iCs/>
          <w:sz w:val="28"/>
          <w:szCs w:val="28"/>
        </w:rPr>
        <w:t xml:space="preserve"> </w:t>
      </w:r>
      <w:r w:rsidR="00C30E7C" w:rsidRPr="00C30E7C">
        <w:rPr>
          <w:iCs/>
          <w:sz w:val="28"/>
          <w:szCs w:val="28"/>
        </w:rPr>
        <w:t>квартале</w:t>
      </w:r>
      <w:r w:rsidRPr="00C30E7C">
        <w:rPr>
          <w:iCs/>
          <w:sz w:val="28"/>
          <w:szCs w:val="28"/>
        </w:rPr>
        <w:t xml:space="preserve"> 201</w:t>
      </w:r>
      <w:r w:rsidR="00C30E7C" w:rsidRPr="00C30E7C">
        <w:rPr>
          <w:iCs/>
          <w:sz w:val="28"/>
          <w:szCs w:val="28"/>
        </w:rPr>
        <w:t>9</w:t>
      </w:r>
      <w:r w:rsidRPr="00C30E7C">
        <w:rPr>
          <w:iCs/>
          <w:sz w:val="28"/>
          <w:szCs w:val="28"/>
        </w:rPr>
        <w:t xml:space="preserve"> года – </w:t>
      </w:r>
      <w:r w:rsidR="00C30E7C" w:rsidRPr="00C30E7C">
        <w:rPr>
          <w:iCs/>
          <w:sz w:val="28"/>
          <w:szCs w:val="28"/>
        </w:rPr>
        <w:t>1 081,81</w:t>
      </w:r>
      <w:r w:rsidRPr="00C30E7C">
        <w:rPr>
          <w:iCs/>
          <w:sz w:val="28"/>
          <w:szCs w:val="28"/>
        </w:rPr>
        <w:t xml:space="preserve"> тыс. рублей, в </w:t>
      </w:r>
      <w:r w:rsidRPr="00C30E7C">
        <w:rPr>
          <w:iCs/>
          <w:sz w:val="28"/>
          <w:szCs w:val="28"/>
          <w:lang w:val="en-US"/>
        </w:rPr>
        <w:t>I</w:t>
      </w:r>
      <w:r w:rsidRPr="00C30E7C">
        <w:rPr>
          <w:iCs/>
          <w:sz w:val="28"/>
          <w:szCs w:val="28"/>
        </w:rPr>
        <w:t xml:space="preserve"> </w:t>
      </w:r>
      <w:r w:rsidR="00C30E7C" w:rsidRPr="00C30E7C">
        <w:rPr>
          <w:iCs/>
          <w:sz w:val="28"/>
          <w:szCs w:val="28"/>
        </w:rPr>
        <w:t>квартале</w:t>
      </w:r>
      <w:r w:rsidRPr="00C30E7C">
        <w:rPr>
          <w:iCs/>
          <w:sz w:val="28"/>
          <w:szCs w:val="28"/>
        </w:rPr>
        <w:t xml:space="preserve"> 20</w:t>
      </w:r>
      <w:r w:rsidR="00C30E7C" w:rsidRPr="00C30E7C">
        <w:rPr>
          <w:iCs/>
          <w:sz w:val="28"/>
          <w:szCs w:val="28"/>
        </w:rPr>
        <w:t>20</w:t>
      </w:r>
      <w:r w:rsidRPr="00C30E7C">
        <w:rPr>
          <w:iCs/>
          <w:sz w:val="28"/>
          <w:szCs w:val="28"/>
        </w:rPr>
        <w:t xml:space="preserve"> года – </w:t>
      </w:r>
      <w:r w:rsidR="00C30E7C" w:rsidRPr="00C30E7C">
        <w:rPr>
          <w:iCs/>
          <w:sz w:val="28"/>
          <w:szCs w:val="28"/>
        </w:rPr>
        <w:t>494,36</w:t>
      </w:r>
      <w:r w:rsidRPr="00C30E7C">
        <w:rPr>
          <w:iCs/>
          <w:sz w:val="28"/>
          <w:szCs w:val="28"/>
        </w:rPr>
        <w:t xml:space="preserve"> тыс. рублей)</w:t>
      </w:r>
      <w:r w:rsidR="00C30E7C" w:rsidRPr="00C30E7C">
        <w:rPr>
          <w:iCs/>
          <w:sz w:val="28"/>
          <w:szCs w:val="28"/>
        </w:rPr>
        <w:t>,</w:t>
      </w:r>
      <w:r w:rsidR="00C30E7C" w:rsidRPr="00C30E7C">
        <w:rPr>
          <w:sz w:val="28"/>
          <w:szCs w:val="28"/>
        </w:rPr>
        <w:t xml:space="preserve"> </w:t>
      </w:r>
      <w:r w:rsidR="00C30E7C">
        <w:rPr>
          <w:sz w:val="28"/>
          <w:szCs w:val="28"/>
        </w:rPr>
        <w:t>снижение</w:t>
      </w:r>
      <w:r w:rsidR="00C30E7C" w:rsidRPr="00313A4B">
        <w:rPr>
          <w:sz w:val="28"/>
          <w:szCs w:val="28"/>
        </w:rPr>
        <w:t xml:space="preserve"> связано с изменением с 01 января 2020 года порядка распределения между уровнями бюджетов бюджетной системы Российской Федерации административных штрафов в соответствии с Федеральным законом от 15 апреля 2019 года № 62-ФЗ «О внесении изменений в</w:t>
      </w:r>
      <w:proofErr w:type="gramEnd"/>
      <w:r w:rsidR="00C30E7C" w:rsidRPr="00313A4B">
        <w:rPr>
          <w:sz w:val="28"/>
          <w:szCs w:val="28"/>
        </w:rPr>
        <w:t xml:space="preserve"> Бюджетный кодекс Российской Федерации».</w:t>
      </w:r>
    </w:p>
    <w:p w:rsidR="00E21344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</w:p>
    <w:p w:rsidR="00E21344" w:rsidRPr="002B367B" w:rsidRDefault="00E21344" w:rsidP="00E21344">
      <w:pPr>
        <w:pStyle w:val="3"/>
        <w:spacing w:after="0" w:line="216" w:lineRule="auto"/>
        <w:ind w:firstLine="709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Структура неналоговых доходов бюджета городского округа: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 (</w:t>
      </w:r>
      <w:r w:rsidR="00EB367E">
        <w:rPr>
          <w:sz w:val="28"/>
          <w:szCs w:val="28"/>
        </w:rPr>
        <w:t>7 393,74</w:t>
      </w:r>
      <w:r w:rsidRPr="002B367B">
        <w:rPr>
          <w:sz w:val="28"/>
          <w:szCs w:val="28"/>
        </w:rPr>
        <w:t xml:space="preserve"> тыс. рублей или </w:t>
      </w:r>
      <w:r w:rsidR="00EB367E">
        <w:rPr>
          <w:sz w:val="28"/>
          <w:szCs w:val="28"/>
        </w:rPr>
        <w:t>28,78</w:t>
      </w:r>
      <w:r w:rsidRPr="002B367B">
        <w:rPr>
          <w:sz w:val="28"/>
          <w:szCs w:val="28"/>
        </w:rPr>
        <w:t>% от общей суммы поступивших неналоговых доходов);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плата за негативное воздействие на окружающую среду (</w:t>
      </w:r>
      <w:r w:rsidR="00EB367E">
        <w:rPr>
          <w:sz w:val="28"/>
          <w:szCs w:val="28"/>
        </w:rPr>
        <w:t>310,08</w:t>
      </w:r>
      <w:r w:rsidRPr="002B367B">
        <w:rPr>
          <w:sz w:val="28"/>
          <w:szCs w:val="28"/>
        </w:rPr>
        <w:t xml:space="preserve"> тыс. рублей или </w:t>
      </w:r>
      <w:r w:rsidR="00424285">
        <w:rPr>
          <w:sz w:val="28"/>
          <w:szCs w:val="28"/>
        </w:rPr>
        <w:t>1,21</w:t>
      </w:r>
      <w:r w:rsidRPr="002B367B">
        <w:rPr>
          <w:sz w:val="28"/>
          <w:szCs w:val="28"/>
        </w:rPr>
        <w:t>% от общей суммы поступивших неналоговых доходов);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lastRenderedPageBreak/>
        <w:t>доходы от оказания платных услуг (</w:t>
      </w:r>
      <w:r w:rsidR="00424285">
        <w:rPr>
          <w:sz w:val="28"/>
          <w:szCs w:val="28"/>
        </w:rPr>
        <w:t>16 374,16</w:t>
      </w:r>
      <w:r w:rsidRPr="002B367B">
        <w:rPr>
          <w:sz w:val="28"/>
          <w:szCs w:val="28"/>
        </w:rPr>
        <w:t xml:space="preserve"> тыс. рублей или </w:t>
      </w:r>
      <w:r w:rsidR="00424285">
        <w:rPr>
          <w:sz w:val="28"/>
          <w:szCs w:val="28"/>
        </w:rPr>
        <w:t>63,74</w:t>
      </w:r>
      <w:r w:rsidRPr="002B367B">
        <w:rPr>
          <w:sz w:val="28"/>
          <w:szCs w:val="28"/>
        </w:rPr>
        <w:t>% от общей суммы поступивших неналоговых доходов);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продажи материальных и нематериальных активов (</w:t>
      </w:r>
      <w:r w:rsidR="00424285">
        <w:rPr>
          <w:sz w:val="28"/>
          <w:szCs w:val="28"/>
        </w:rPr>
        <w:t>710,21</w:t>
      </w:r>
      <w:r w:rsidRPr="002B367B">
        <w:rPr>
          <w:sz w:val="28"/>
          <w:szCs w:val="28"/>
        </w:rPr>
        <w:t xml:space="preserve">тыс. рублей или </w:t>
      </w:r>
      <w:r w:rsidR="00424285">
        <w:rPr>
          <w:sz w:val="28"/>
          <w:szCs w:val="28"/>
        </w:rPr>
        <w:t>2,76</w:t>
      </w:r>
      <w:r w:rsidRPr="002B367B">
        <w:rPr>
          <w:sz w:val="28"/>
          <w:szCs w:val="28"/>
        </w:rPr>
        <w:t>% от общей суммы поступивших неналоговых доходов);</w:t>
      </w:r>
    </w:p>
    <w:p w:rsidR="00E21344" w:rsidRPr="002B367B" w:rsidRDefault="00E21344" w:rsidP="00E21344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штрафы, санкции, возмещение ущерба (</w:t>
      </w:r>
      <w:r w:rsidR="00424285">
        <w:rPr>
          <w:sz w:val="28"/>
          <w:szCs w:val="28"/>
        </w:rPr>
        <w:t>494,36</w:t>
      </w:r>
      <w:r w:rsidRPr="002B367B">
        <w:rPr>
          <w:sz w:val="28"/>
          <w:szCs w:val="28"/>
        </w:rPr>
        <w:t xml:space="preserve"> тыс. рублей или </w:t>
      </w:r>
      <w:r w:rsidR="00424285">
        <w:rPr>
          <w:sz w:val="28"/>
          <w:szCs w:val="28"/>
        </w:rPr>
        <w:t>1,92</w:t>
      </w:r>
      <w:r w:rsidRPr="002B367B">
        <w:rPr>
          <w:sz w:val="28"/>
          <w:szCs w:val="28"/>
        </w:rPr>
        <w:t>% от общей суммы поступивших неналоговых доходов);</w:t>
      </w:r>
    </w:p>
    <w:p w:rsidR="00E21344" w:rsidRDefault="00E21344" w:rsidP="00E21344">
      <w:pPr>
        <w:pStyle w:val="2"/>
        <w:spacing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sz w:val="28"/>
          <w:szCs w:val="28"/>
        </w:rPr>
        <w:t>прочие неналоговые доходы (</w:t>
      </w:r>
      <w:r w:rsidR="00424285">
        <w:rPr>
          <w:sz w:val="28"/>
          <w:szCs w:val="28"/>
        </w:rPr>
        <w:t>408,42</w:t>
      </w:r>
      <w:r w:rsidRPr="002B367B">
        <w:rPr>
          <w:sz w:val="28"/>
          <w:szCs w:val="28"/>
        </w:rPr>
        <w:t xml:space="preserve"> тыс. рублей или </w:t>
      </w:r>
      <w:r w:rsidR="00424285">
        <w:rPr>
          <w:sz w:val="28"/>
          <w:szCs w:val="28"/>
        </w:rPr>
        <w:t>1,59</w:t>
      </w:r>
      <w:r w:rsidRPr="002B367B">
        <w:rPr>
          <w:sz w:val="28"/>
          <w:szCs w:val="28"/>
        </w:rPr>
        <w:t>% от общей суммы поступивших неналоговых доходов).</w:t>
      </w:r>
    </w:p>
    <w:p w:rsidR="00E21344" w:rsidRPr="002B367B" w:rsidRDefault="00E21344" w:rsidP="00E213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  <w:u w:val="single"/>
        </w:rPr>
        <w:t>Безвозмездные поступления</w:t>
      </w:r>
      <w:r w:rsidRPr="002B367B">
        <w:rPr>
          <w:iCs/>
          <w:sz w:val="28"/>
          <w:szCs w:val="28"/>
        </w:rPr>
        <w:t xml:space="preserve"> в общей структуре фактически поступивших доходов городского округа занимают </w:t>
      </w:r>
      <w:r w:rsidR="00EB367E">
        <w:rPr>
          <w:iCs/>
          <w:sz w:val="28"/>
          <w:szCs w:val="28"/>
        </w:rPr>
        <w:t>79,07</w:t>
      </w:r>
      <w:r w:rsidRPr="002B367B">
        <w:rPr>
          <w:iCs/>
          <w:sz w:val="28"/>
          <w:szCs w:val="28"/>
        </w:rPr>
        <w:t xml:space="preserve">%, сумма безвозмездных поступлений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 w:rsidR="00EB367E">
        <w:rPr>
          <w:iCs/>
          <w:sz w:val="28"/>
          <w:szCs w:val="28"/>
        </w:rPr>
        <w:t>квартале</w:t>
      </w:r>
      <w:r>
        <w:rPr>
          <w:iCs/>
          <w:sz w:val="28"/>
          <w:szCs w:val="28"/>
        </w:rPr>
        <w:t xml:space="preserve"> 20</w:t>
      </w:r>
      <w:r w:rsidR="00EB367E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года</w:t>
      </w:r>
      <w:r w:rsidRPr="002B367B">
        <w:rPr>
          <w:iCs/>
          <w:sz w:val="28"/>
          <w:szCs w:val="28"/>
        </w:rPr>
        <w:t xml:space="preserve"> составила </w:t>
      </w:r>
      <w:r w:rsidR="00EB367E">
        <w:rPr>
          <w:iCs/>
          <w:sz w:val="28"/>
          <w:szCs w:val="28"/>
        </w:rPr>
        <w:t>341 353,68</w:t>
      </w:r>
      <w:r w:rsidRPr="002B367B">
        <w:rPr>
          <w:iCs/>
          <w:sz w:val="28"/>
          <w:szCs w:val="28"/>
        </w:rPr>
        <w:t xml:space="preserve"> тыс. рублей,</w:t>
      </w:r>
    </w:p>
    <w:p w:rsidR="00E21344" w:rsidRPr="002B367B" w:rsidRDefault="00E21344" w:rsidP="00E21344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в том числе:</w:t>
      </w:r>
    </w:p>
    <w:p w:rsidR="00E21344" w:rsidRPr="002B367B" w:rsidRDefault="00E21344" w:rsidP="00E213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безвозмездные поступления от бюджетов других уровней Российской Федерации</w:t>
      </w:r>
      <w:r>
        <w:rPr>
          <w:iCs/>
          <w:sz w:val="28"/>
          <w:szCs w:val="28"/>
        </w:rPr>
        <w:t xml:space="preserve"> </w:t>
      </w:r>
      <w:r w:rsidR="00EB367E">
        <w:rPr>
          <w:iCs/>
          <w:sz w:val="28"/>
          <w:szCs w:val="28"/>
        </w:rPr>
        <w:t>342 374,61</w:t>
      </w:r>
      <w:r w:rsidRPr="002B367B">
        <w:rPr>
          <w:iCs/>
          <w:sz w:val="28"/>
          <w:szCs w:val="28"/>
        </w:rPr>
        <w:t xml:space="preserve"> тыс. рублей;</w:t>
      </w:r>
    </w:p>
    <w:p w:rsidR="00E21344" w:rsidRDefault="00E21344" w:rsidP="00E213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прочие безвозмездные поступления в сумме </w:t>
      </w:r>
      <w:r w:rsidR="00EB367E">
        <w:rPr>
          <w:iCs/>
          <w:sz w:val="28"/>
          <w:szCs w:val="28"/>
        </w:rPr>
        <w:t>811,49</w:t>
      </w:r>
      <w:r w:rsidRPr="002B367B">
        <w:rPr>
          <w:iCs/>
          <w:sz w:val="28"/>
          <w:szCs w:val="28"/>
        </w:rPr>
        <w:t xml:space="preserve"> тыс. рублей;</w:t>
      </w:r>
    </w:p>
    <w:p w:rsidR="00E21344" w:rsidRDefault="00E21344" w:rsidP="00E21344">
      <w:pPr>
        <w:pStyle w:val="3"/>
        <w:spacing w:after="0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(-</w:t>
      </w:r>
      <w:r w:rsidR="00EB367E">
        <w:rPr>
          <w:iCs/>
          <w:sz w:val="28"/>
          <w:szCs w:val="28"/>
        </w:rPr>
        <w:t>1 832,42</w:t>
      </w:r>
      <w:r w:rsidRPr="002B367B">
        <w:rPr>
          <w:iCs/>
          <w:sz w:val="28"/>
          <w:szCs w:val="28"/>
        </w:rPr>
        <w:t>)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>Первоначальный объем бюджета городского округа на 20</w:t>
      </w:r>
      <w:r w:rsidR="006E2D90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 по расходам утвержден в сумме 1 </w:t>
      </w:r>
      <w:r w:rsidR="006E2D90">
        <w:rPr>
          <w:bCs/>
          <w:sz w:val="28"/>
          <w:szCs w:val="28"/>
        </w:rPr>
        <w:t>920</w:t>
      </w:r>
      <w:r w:rsidRPr="00E04520">
        <w:rPr>
          <w:bCs/>
          <w:sz w:val="28"/>
          <w:szCs w:val="28"/>
        </w:rPr>
        <w:t> 1</w:t>
      </w:r>
      <w:r w:rsidR="006E2D90">
        <w:rPr>
          <w:bCs/>
          <w:sz w:val="28"/>
          <w:szCs w:val="28"/>
        </w:rPr>
        <w:t>47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19</w:t>
      </w:r>
      <w:r w:rsidRPr="00E04520">
        <w:rPr>
          <w:bCs/>
          <w:sz w:val="28"/>
          <w:szCs w:val="28"/>
        </w:rPr>
        <w:t xml:space="preserve"> тыс. рублей, что на </w:t>
      </w:r>
      <w:r w:rsidR="006E2D90">
        <w:rPr>
          <w:bCs/>
          <w:sz w:val="28"/>
          <w:szCs w:val="28"/>
        </w:rPr>
        <w:t>17</w:t>
      </w:r>
      <w:r w:rsidRPr="00E04520">
        <w:rPr>
          <w:bCs/>
          <w:sz w:val="28"/>
          <w:szCs w:val="28"/>
        </w:rPr>
        <w:t xml:space="preserve">3 </w:t>
      </w:r>
      <w:r w:rsidR="006E2D90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>8</w:t>
      </w:r>
      <w:r w:rsidR="006E2D90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57</w:t>
      </w:r>
      <w:r w:rsidRPr="00E04520">
        <w:rPr>
          <w:bCs/>
          <w:sz w:val="28"/>
          <w:szCs w:val="28"/>
        </w:rPr>
        <w:t xml:space="preserve"> тыс. рублей или на 1,</w:t>
      </w:r>
      <w:r w:rsidR="006E2D90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>% больше, чем первоначально запланированный объем расходов на 201</w:t>
      </w:r>
      <w:r w:rsidR="006E2D90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год (1 </w:t>
      </w:r>
      <w:r w:rsidR="006E2D90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46 </w:t>
      </w:r>
      <w:r w:rsidR="006E2D90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>6</w:t>
      </w:r>
      <w:r w:rsidR="006E2D90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62</w:t>
      </w:r>
      <w:r w:rsidRPr="00E04520">
        <w:rPr>
          <w:bCs/>
          <w:sz w:val="28"/>
          <w:szCs w:val="28"/>
        </w:rPr>
        <w:t xml:space="preserve"> тыс. рублей).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Уточненные плановые назначения бюджета городского округа на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</w:t>
      </w:r>
      <w:r w:rsidR="006E2D90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</w:t>
      </w:r>
      <w:r w:rsidR="006E2D90"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составили </w:t>
      </w:r>
      <w:r w:rsidR="006E2D90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 0</w:t>
      </w:r>
      <w:r w:rsidR="006E2D90">
        <w:rPr>
          <w:bCs/>
          <w:sz w:val="28"/>
          <w:szCs w:val="28"/>
        </w:rPr>
        <w:t>90</w:t>
      </w:r>
      <w:r w:rsidRPr="00E04520">
        <w:rPr>
          <w:bCs/>
          <w:sz w:val="28"/>
          <w:szCs w:val="28"/>
        </w:rPr>
        <w:t> </w:t>
      </w:r>
      <w:r w:rsidR="006E2D90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1</w:t>
      </w:r>
      <w:r w:rsidR="006E2D90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55</w:t>
      </w:r>
      <w:r w:rsidRPr="00E04520">
        <w:rPr>
          <w:bCs/>
          <w:sz w:val="28"/>
          <w:szCs w:val="28"/>
        </w:rPr>
        <w:t xml:space="preserve"> тыс. рублей, что на </w:t>
      </w:r>
      <w:r w:rsidR="006E2D90">
        <w:rPr>
          <w:bCs/>
          <w:sz w:val="28"/>
          <w:szCs w:val="28"/>
        </w:rPr>
        <w:t>290</w:t>
      </w:r>
      <w:r w:rsidRPr="00E04520">
        <w:rPr>
          <w:bCs/>
          <w:sz w:val="28"/>
          <w:szCs w:val="28"/>
        </w:rPr>
        <w:t> </w:t>
      </w:r>
      <w:r w:rsidR="006E2D90">
        <w:rPr>
          <w:bCs/>
          <w:sz w:val="28"/>
          <w:szCs w:val="28"/>
        </w:rPr>
        <w:t>095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15</w:t>
      </w:r>
      <w:r w:rsidRPr="00E04520">
        <w:rPr>
          <w:bCs/>
          <w:sz w:val="28"/>
          <w:szCs w:val="28"/>
        </w:rPr>
        <w:t xml:space="preserve">  тыс. рублей или на </w:t>
      </w:r>
      <w:r w:rsidR="006E2D90">
        <w:rPr>
          <w:bCs/>
          <w:sz w:val="28"/>
          <w:szCs w:val="28"/>
        </w:rPr>
        <w:t>16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 xml:space="preserve"> % </w:t>
      </w:r>
      <w:r w:rsidR="006E2D90">
        <w:rPr>
          <w:bCs/>
          <w:sz w:val="28"/>
          <w:szCs w:val="28"/>
        </w:rPr>
        <w:t>больш</w:t>
      </w:r>
      <w:r w:rsidRPr="00E04520">
        <w:rPr>
          <w:bCs/>
          <w:sz w:val="28"/>
          <w:szCs w:val="28"/>
        </w:rPr>
        <w:t xml:space="preserve">е уточненного объема расходов на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</w:t>
      </w:r>
      <w:r w:rsidR="006E2D90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год</w:t>
      </w:r>
      <w:r w:rsidR="006E2D90"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(1 8</w:t>
      </w:r>
      <w:r w:rsidR="006E2D90">
        <w:rPr>
          <w:bCs/>
          <w:sz w:val="28"/>
          <w:szCs w:val="28"/>
        </w:rPr>
        <w:t>00</w:t>
      </w:r>
      <w:r w:rsidRPr="00E04520">
        <w:rPr>
          <w:bCs/>
          <w:sz w:val="28"/>
          <w:szCs w:val="28"/>
        </w:rPr>
        <w:t> </w:t>
      </w:r>
      <w:r w:rsidR="006E2D90">
        <w:rPr>
          <w:bCs/>
          <w:sz w:val="28"/>
          <w:szCs w:val="28"/>
        </w:rPr>
        <w:t>715</w:t>
      </w:r>
      <w:r w:rsidRPr="00E04520">
        <w:rPr>
          <w:bCs/>
          <w:sz w:val="28"/>
          <w:szCs w:val="28"/>
        </w:rPr>
        <w:t>,4</w:t>
      </w:r>
      <w:r w:rsidR="006E2D90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 xml:space="preserve"> тыс. руб.).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Дефицит бюджета </w:t>
      </w:r>
      <w:r w:rsidR="00462359">
        <w:rPr>
          <w:bCs/>
          <w:sz w:val="28"/>
          <w:szCs w:val="28"/>
        </w:rPr>
        <w:t xml:space="preserve">на 01.04.2020 года </w:t>
      </w:r>
      <w:r w:rsidRPr="00E04520">
        <w:rPr>
          <w:bCs/>
          <w:sz w:val="28"/>
          <w:szCs w:val="28"/>
        </w:rPr>
        <w:t xml:space="preserve">составил </w:t>
      </w:r>
      <w:r w:rsidR="006E2D90">
        <w:rPr>
          <w:bCs/>
          <w:sz w:val="28"/>
          <w:szCs w:val="28"/>
        </w:rPr>
        <w:t>121</w:t>
      </w:r>
      <w:r w:rsidRPr="00E04520">
        <w:rPr>
          <w:bCs/>
          <w:sz w:val="28"/>
          <w:szCs w:val="28"/>
        </w:rPr>
        <w:t> </w:t>
      </w:r>
      <w:r w:rsidR="006E2D90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8</w:t>
      </w:r>
      <w:r w:rsidR="006E2D90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>,0</w:t>
      </w:r>
      <w:r w:rsidR="006E2D90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 xml:space="preserve">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Исполнение бюджета городского округа по расходам за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</w:t>
      </w:r>
      <w:r w:rsidR="006E2D90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года сложилось в сумме 4</w:t>
      </w:r>
      <w:r w:rsidR="006E2D90">
        <w:rPr>
          <w:bCs/>
          <w:sz w:val="28"/>
          <w:szCs w:val="28"/>
        </w:rPr>
        <w:t>09</w:t>
      </w:r>
      <w:r w:rsidRPr="00E04520">
        <w:rPr>
          <w:bCs/>
          <w:sz w:val="28"/>
          <w:szCs w:val="28"/>
        </w:rPr>
        <w:t> 3</w:t>
      </w:r>
      <w:r w:rsidR="006E2D90">
        <w:rPr>
          <w:bCs/>
          <w:sz w:val="28"/>
          <w:szCs w:val="28"/>
        </w:rPr>
        <w:t>49</w:t>
      </w:r>
      <w:r w:rsidRPr="00E04520">
        <w:rPr>
          <w:bCs/>
          <w:sz w:val="28"/>
          <w:szCs w:val="28"/>
        </w:rPr>
        <w:t>,</w:t>
      </w:r>
      <w:r w:rsidR="006E2D90">
        <w:rPr>
          <w:bCs/>
          <w:sz w:val="28"/>
          <w:szCs w:val="28"/>
        </w:rPr>
        <w:t>4</w:t>
      </w:r>
      <w:r w:rsidR="001228B3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 xml:space="preserve"> тыс. рублей или 19,</w:t>
      </w:r>
      <w:r w:rsidR="00AE5FE6">
        <w:rPr>
          <w:bCs/>
          <w:sz w:val="28"/>
          <w:szCs w:val="28"/>
        </w:rPr>
        <w:t>6</w:t>
      </w:r>
      <w:r w:rsidRPr="00E04520">
        <w:rPr>
          <w:bCs/>
          <w:sz w:val="28"/>
          <w:szCs w:val="28"/>
        </w:rPr>
        <w:t xml:space="preserve">% к уточненному плану и </w:t>
      </w:r>
      <w:r w:rsidR="00AE5FE6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1,</w:t>
      </w:r>
      <w:r w:rsidR="00AE5FE6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% к первоначальному плану расходов.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/>
          <w:bCs/>
          <w:iCs/>
          <w:sz w:val="28"/>
          <w:szCs w:val="28"/>
        </w:rPr>
      </w:pPr>
      <w:r w:rsidRPr="00E04520">
        <w:rPr>
          <w:bCs/>
          <w:sz w:val="28"/>
          <w:szCs w:val="28"/>
        </w:rPr>
        <w:t xml:space="preserve">Расходы в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квартале 20</w:t>
      </w:r>
      <w:r w:rsidR="00AE5FE6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года увеличились в сравнении с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кварталом 201</w:t>
      </w:r>
      <w:r w:rsidR="00AE5FE6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годом на </w:t>
      </w:r>
      <w:r w:rsidR="00AE5FE6">
        <w:rPr>
          <w:bCs/>
          <w:sz w:val="28"/>
          <w:szCs w:val="28"/>
        </w:rPr>
        <w:t>62 041,9</w:t>
      </w:r>
      <w:r w:rsidR="001228B3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 xml:space="preserve"> тыс. рублей или на </w:t>
      </w:r>
      <w:r w:rsidR="00AE5FE6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>7,</w:t>
      </w:r>
      <w:r w:rsidR="00AE5FE6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% (расходы за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2019 года –</w:t>
      </w:r>
      <w:r w:rsidR="00AE5FE6" w:rsidRPr="00E04520">
        <w:rPr>
          <w:bCs/>
          <w:sz w:val="28"/>
          <w:szCs w:val="28"/>
        </w:rPr>
        <w:t xml:space="preserve">347 307,51 </w:t>
      </w:r>
      <w:r w:rsidRPr="00E04520">
        <w:rPr>
          <w:bCs/>
          <w:sz w:val="28"/>
          <w:szCs w:val="28"/>
        </w:rPr>
        <w:t>тыс. рублей).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Pr="00E04520">
        <w:rPr>
          <w:bCs/>
          <w:iCs/>
          <w:sz w:val="28"/>
          <w:szCs w:val="28"/>
        </w:rPr>
        <w:t>за I квартал 20</w:t>
      </w:r>
      <w:r w:rsidR="001228B3">
        <w:rPr>
          <w:bCs/>
          <w:iCs/>
          <w:sz w:val="28"/>
          <w:szCs w:val="28"/>
        </w:rPr>
        <w:t>20</w:t>
      </w:r>
      <w:r w:rsidRPr="00E04520">
        <w:rPr>
          <w:bCs/>
          <w:iCs/>
          <w:sz w:val="28"/>
          <w:szCs w:val="28"/>
        </w:rPr>
        <w:t xml:space="preserve"> год</w:t>
      </w:r>
      <w:r w:rsidR="001228B3">
        <w:rPr>
          <w:bCs/>
          <w:iCs/>
          <w:sz w:val="28"/>
          <w:szCs w:val="28"/>
        </w:rPr>
        <w:t>а</w:t>
      </w:r>
      <w:r w:rsidRPr="00E04520">
        <w:rPr>
          <w:iCs/>
          <w:sz w:val="28"/>
          <w:szCs w:val="28"/>
        </w:rPr>
        <w:t xml:space="preserve"> занимают расходы по разделам: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4</w:t>
      </w:r>
      <w:r w:rsidR="009F3992">
        <w:rPr>
          <w:iCs/>
          <w:sz w:val="28"/>
          <w:szCs w:val="28"/>
        </w:rPr>
        <w:t>4</w:t>
      </w:r>
      <w:r w:rsidRPr="00E04520">
        <w:rPr>
          <w:iCs/>
          <w:sz w:val="28"/>
          <w:szCs w:val="28"/>
        </w:rPr>
        <w:t>,</w:t>
      </w:r>
      <w:r w:rsidR="009F3992">
        <w:rPr>
          <w:iCs/>
          <w:sz w:val="28"/>
          <w:szCs w:val="28"/>
        </w:rPr>
        <w:t>08</w:t>
      </w:r>
      <w:r w:rsidRPr="00E04520">
        <w:rPr>
          <w:iCs/>
          <w:sz w:val="28"/>
          <w:szCs w:val="28"/>
        </w:rPr>
        <w:t xml:space="preserve"> % (</w:t>
      </w:r>
      <w:r w:rsidR="001228B3">
        <w:rPr>
          <w:iCs/>
          <w:sz w:val="28"/>
          <w:szCs w:val="28"/>
        </w:rPr>
        <w:t>921</w:t>
      </w:r>
      <w:r w:rsidRPr="00E04520">
        <w:rPr>
          <w:iCs/>
          <w:sz w:val="28"/>
          <w:szCs w:val="28"/>
        </w:rPr>
        <w:t> </w:t>
      </w:r>
      <w:r w:rsidR="001228B3">
        <w:rPr>
          <w:iCs/>
          <w:sz w:val="28"/>
          <w:szCs w:val="28"/>
        </w:rPr>
        <w:t>62</w:t>
      </w:r>
      <w:r w:rsidRPr="00E04520">
        <w:rPr>
          <w:iCs/>
          <w:sz w:val="28"/>
          <w:szCs w:val="28"/>
        </w:rPr>
        <w:t>2,9</w:t>
      </w:r>
      <w:r w:rsidR="001228B3">
        <w:rPr>
          <w:iCs/>
          <w:sz w:val="28"/>
          <w:szCs w:val="28"/>
        </w:rPr>
        <w:t>5</w:t>
      </w:r>
      <w:r w:rsidRPr="00E04520">
        <w:rPr>
          <w:iCs/>
          <w:sz w:val="28"/>
          <w:szCs w:val="28"/>
        </w:rPr>
        <w:t xml:space="preserve"> тыс. рублей);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F3992">
        <w:rPr>
          <w:iCs/>
          <w:sz w:val="28"/>
          <w:szCs w:val="28"/>
        </w:rPr>
        <w:t>23,78</w:t>
      </w:r>
      <w:r w:rsidRPr="00E04520">
        <w:rPr>
          <w:iCs/>
          <w:sz w:val="28"/>
          <w:szCs w:val="28"/>
        </w:rPr>
        <w:t xml:space="preserve"> % (4</w:t>
      </w:r>
      <w:r w:rsidR="001228B3">
        <w:rPr>
          <w:iCs/>
          <w:sz w:val="28"/>
          <w:szCs w:val="28"/>
        </w:rPr>
        <w:t>97</w:t>
      </w:r>
      <w:r w:rsidRPr="00E04520">
        <w:rPr>
          <w:iCs/>
          <w:sz w:val="28"/>
          <w:szCs w:val="28"/>
        </w:rPr>
        <w:t> </w:t>
      </w:r>
      <w:r w:rsidR="001228B3">
        <w:rPr>
          <w:iCs/>
          <w:sz w:val="28"/>
          <w:szCs w:val="28"/>
        </w:rPr>
        <w:t>192</w:t>
      </w:r>
      <w:r w:rsidRPr="00E04520">
        <w:rPr>
          <w:iCs/>
          <w:sz w:val="28"/>
          <w:szCs w:val="28"/>
        </w:rPr>
        <w:t>,</w:t>
      </w:r>
      <w:r w:rsidR="001228B3">
        <w:rPr>
          <w:iCs/>
          <w:sz w:val="28"/>
          <w:szCs w:val="28"/>
        </w:rPr>
        <w:t>88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9,</w:t>
      </w:r>
      <w:r w:rsidR="009F3992">
        <w:rPr>
          <w:iCs/>
          <w:sz w:val="28"/>
          <w:szCs w:val="28"/>
        </w:rPr>
        <w:t>6</w:t>
      </w:r>
      <w:r w:rsidR="009E3838">
        <w:rPr>
          <w:iCs/>
          <w:sz w:val="28"/>
          <w:szCs w:val="28"/>
        </w:rPr>
        <w:t>7</w:t>
      </w:r>
      <w:r w:rsidRPr="00E04520">
        <w:rPr>
          <w:iCs/>
          <w:sz w:val="28"/>
          <w:szCs w:val="28"/>
        </w:rPr>
        <w:t xml:space="preserve"> % (</w:t>
      </w:r>
      <w:r w:rsidR="001228B3">
        <w:rPr>
          <w:iCs/>
          <w:sz w:val="28"/>
          <w:szCs w:val="28"/>
        </w:rPr>
        <w:t>202</w:t>
      </w:r>
      <w:r w:rsidRPr="00E04520">
        <w:rPr>
          <w:iCs/>
          <w:sz w:val="28"/>
          <w:szCs w:val="28"/>
        </w:rPr>
        <w:t> </w:t>
      </w:r>
      <w:r w:rsidR="001228B3">
        <w:rPr>
          <w:iCs/>
          <w:sz w:val="28"/>
          <w:szCs w:val="28"/>
        </w:rPr>
        <w:t>298</w:t>
      </w:r>
      <w:r w:rsidRPr="00E04520">
        <w:rPr>
          <w:iCs/>
          <w:sz w:val="28"/>
          <w:szCs w:val="28"/>
        </w:rPr>
        <w:t>,</w:t>
      </w:r>
      <w:r w:rsidR="001228B3">
        <w:rPr>
          <w:iCs/>
          <w:sz w:val="28"/>
          <w:szCs w:val="28"/>
        </w:rPr>
        <w:t>61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наименьший удельный вес по разделам составили отрасли: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F3992">
        <w:rPr>
          <w:iCs/>
          <w:sz w:val="28"/>
          <w:szCs w:val="28"/>
        </w:rPr>
        <w:t>5</w:t>
      </w:r>
      <w:r w:rsidRPr="00E04520">
        <w:rPr>
          <w:iCs/>
          <w:sz w:val="28"/>
          <w:szCs w:val="28"/>
        </w:rPr>
        <w:t>,</w:t>
      </w:r>
      <w:r w:rsidR="009F3992">
        <w:rPr>
          <w:iCs/>
          <w:sz w:val="28"/>
          <w:szCs w:val="28"/>
        </w:rPr>
        <w:t>6</w:t>
      </w:r>
      <w:r w:rsidRPr="00E04520">
        <w:rPr>
          <w:iCs/>
          <w:sz w:val="28"/>
          <w:szCs w:val="28"/>
        </w:rPr>
        <w:t>6 % (1</w:t>
      </w:r>
      <w:r w:rsidR="009F3992">
        <w:rPr>
          <w:iCs/>
          <w:sz w:val="28"/>
          <w:szCs w:val="28"/>
        </w:rPr>
        <w:t>18</w:t>
      </w:r>
      <w:r w:rsidRPr="00E04520">
        <w:rPr>
          <w:iCs/>
          <w:sz w:val="28"/>
          <w:szCs w:val="28"/>
        </w:rPr>
        <w:t xml:space="preserve"> </w:t>
      </w:r>
      <w:r w:rsidR="009F3992">
        <w:rPr>
          <w:iCs/>
          <w:sz w:val="28"/>
          <w:szCs w:val="28"/>
        </w:rPr>
        <w:t>353</w:t>
      </w:r>
      <w:r w:rsidRPr="00E04520">
        <w:rPr>
          <w:iCs/>
          <w:sz w:val="28"/>
          <w:szCs w:val="28"/>
        </w:rPr>
        <w:t>,</w:t>
      </w:r>
      <w:r w:rsidR="009F3992">
        <w:rPr>
          <w:iCs/>
          <w:sz w:val="28"/>
          <w:szCs w:val="28"/>
        </w:rPr>
        <w:t>64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F3992">
        <w:rPr>
          <w:i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63</w:t>
      </w:r>
      <w:r w:rsidRPr="00E04520">
        <w:rPr>
          <w:bCs/>
          <w:sz w:val="28"/>
          <w:szCs w:val="28"/>
        </w:rPr>
        <w:t xml:space="preserve"> % (</w:t>
      </w:r>
      <w:r w:rsidR="009F3992">
        <w:rPr>
          <w:bCs/>
          <w:sz w:val="28"/>
          <w:szCs w:val="28"/>
        </w:rPr>
        <w:t>75 947</w:t>
      </w:r>
      <w:r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>3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E3838">
        <w:rPr>
          <w:iCs/>
          <w:sz w:val="28"/>
          <w:szCs w:val="28"/>
        </w:rPr>
        <w:t>4</w:t>
      </w:r>
      <w:r w:rsidRPr="00E04520">
        <w:rPr>
          <w:bCs/>
          <w:sz w:val="28"/>
          <w:szCs w:val="28"/>
        </w:rPr>
        <w:t>,</w:t>
      </w:r>
      <w:r w:rsidR="009E3838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5% (</w:t>
      </w:r>
      <w:r w:rsidR="009F3992">
        <w:rPr>
          <w:bCs/>
          <w:sz w:val="28"/>
          <w:szCs w:val="28"/>
        </w:rPr>
        <w:t>99</w:t>
      </w:r>
      <w:r w:rsidRPr="00E04520">
        <w:rPr>
          <w:bCs/>
          <w:sz w:val="28"/>
          <w:szCs w:val="28"/>
        </w:rPr>
        <w:t> 2</w:t>
      </w:r>
      <w:r w:rsidR="009F3992">
        <w:rPr>
          <w:bCs/>
          <w:sz w:val="28"/>
          <w:szCs w:val="28"/>
        </w:rPr>
        <w:t>30</w:t>
      </w:r>
      <w:r w:rsidRPr="00E04520">
        <w:rPr>
          <w:bCs/>
          <w:sz w:val="28"/>
          <w:szCs w:val="28"/>
        </w:rPr>
        <w:t>,1</w:t>
      </w:r>
      <w:r w:rsidR="009F3992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«Физическая культура и спорт» - </w:t>
      </w:r>
      <w:r w:rsidR="009E3838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,</w:t>
      </w:r>
      <w:r w:rsidR="009E3838">
        <w:rPr>
          <w:bCs/>
          <w:sz w:val="28"/>
          <w:szCs w:val="28"/>
        </w:rPr>
        <w:t>23</w:t>
      </w:r>
      <w:r w:rsidRPr="00E04520">
        <w:rPr>
          <w:bCs/>
          <w:sz w:val="28"/>
          <w:szCs w:val="28"/>
        </w:rPr>
        <w:t xml:space="preserve"> % (1</w:t>
      </w:r>
      <w:r w:rsidR="009F3992">
        <w:rPr>
          <w:bCs/>
          <w:sz w:val="28"/>
          <w:szCs w:val="28"/>
        </w:rPr>
        <w:t>72 016</w:t>
      </w:r>
      <w:r w:rsidRPr="00E04520">
        <w:rPr>
          <w:bCs/>
          <w:sz w:val="28"/>
          <w:szCs w:val="28"/>
        </w:rPr>
        <w:t>,2</w:t>
      </w:r>
      <w:r w:rsidR="009F3992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  <w:r w:rsidRPr="00E04520">
        <w:rPr>
          <w:bCs/>
          <w:sz w:val="28"/>
          <w:szCs w:val="28"/>
        </w:rPr>
        <w:t>0,20 % (4</w:t>
      </w:r>
      <w:r w:rsidR="009F3992">
        <w:rPr>
          <w:bCs/>
          <w:sz w:val="28"/>
          <w:szCs w:val="28"/>
        </w:rPr>
        <w:t xml:space="preserve"> 140</w:t>
      </w:r>
      <w:r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56</w:t>
      </w:r>
      <w:r w:rsidRPr="00E04520">
        <w:rPr>
          <w:bCs/>
          <w:sz w:val="28"/>
          <w:szCs w:val="28"/>
        </w:rPr>
        <w:t>  тыс. рублей).</w:t>
      </w:r>
    </w:p>
    <w:p w:rsidR="00240984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в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квартале 20</w:t>
      </w:r>
      <w:r w:rsidR="009F3992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году </w:t>
      </w:r>
      <w:r w:rsidRPr="00E04520">
        <w:rPr>
          <w:bCs/>
          <w:sz w:val="28"/>
          <w:szCs w:val="28"/>
        </w:rPr>
        <w:lastRenderedPageBreak/>
        <w:t>1 </w:t>
      </w:r>
      <w:r w:rsidR="009F3992">
        <w:rPr>
          <w:bCs/>
          <w:sz w:val="28"/>
          <w:szCs w:val="28"/>
        </w:rPr>
        <w:t>709</w:t>
      </w:r>
      <w:r w:rsidRPr="00E04520">
        <w:rPr>
          <w:bCs/>
          <w:sz w:val="28"/>
          <w:szCs w:val="28"/>
        </w:rPr>
        <w:t xml:space="preserve"> </w:t>
      </w:r>
      <w:r w:rsidR="009F3992">
        <w:rPr>
          <w:bCs/>
          <w:sz w:val="28"/>
          <w:szCs w:val="28"/>
        </w:rPr>
        <w:t>185</w:t>
      </w:r>
      <w:r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5 тыс. рублей (8</w:t>
      </w:r>
      <w:r w:rsidR="009F3992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75</w:t>
      </w:r>
      <w:r w:rsidRPr="00E04520">
        <w:rPr>
          <w:bCs/>
          <w:sz w:val="28"/>
          <w:szCs w:val="28"/>
        </w:rPr>
        <w:t>% бюджета)</w:t>
      </w:r>
      <w:r w:rsidR="009F3992">
        <w:rPr>
          <w:bCs/>
          <w:sz w:val="28"/>
          <w:szCs w:val="28"/>
        </w:rPr>
        <w:t xml:space="preserve"> исполнение составило 355 250,10 тыс</w:t>
      </w:r>
      <w:proofErr w:type="gramStart"/>
      <w:r w:rsidR="009F3992">
        <w:rPr>
          <w:bCs/>
          <w:sz w:val="28"/>
          <w:szCs w:val="28"/>
        </w:rPr>
        <w:t>.р</w:t>
      </w:r>
      <w:proofErr w:type="gramEnd"/>
      <w:r w:rsidR="009F3992">
        <w:rPr>
          <w:bCs/>
          <w:sz w:val="28"/>
          <w:szCs w:val="28"/>
        </w:rPr>
        <w:t>уб. от плановых назначений (20,78%)</w:t>
      </w:r>
      <w:r w:rsidRPr="00E04520">
        <w:rPr>
          <w:bCs/>
          <w:sz w:val="28"/>
          <w:szCs w:val="28"/>
        </w:rPr>
        <w:t>.</w:t>
      </w:r>
      <w:r w:rsidR="00240984" w:rsidRPr="00240984">
        <w:rPr>
          <w:sz w:val="28"/>
        </w:rPr>
        <w:t xml:space="preserve"> </w:t>
      </w:r>
    </w:p>
    <w:p w:rsidR="004576EC" w:rsidRDefault="004576EC" w:rsidP="004576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бюджете Советского городского округа Ставропольского края на 2020 год предусмотрены бюджетные ассигнования на реализацию следующих национальных проектов:</w:t>
      </w:r>
    </w:p>
    <w:p w:rsidR="004576EC" w:rsidRDefault="004576EC" w:rsidP="004576EC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- </w:t>
      </w:r>
      <w:r w:rsidRPr="00127FC1">
        <w:rPr>
          <w:sz w:val="28"/>
          <w:szCs w:val="28"/>
        </w:rPr>
        <w:t>«Культурная среда»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«Формирование комфортной городской среды»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«Финансовая поддержка семей при рождении детей»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«Успех каждого ребенка»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</w:p>
    <w:p w:rsidR="004576EC" w:rsidRPr="00CE05F6" w:rsidRDefault="004576EC" w:rsidP="004576EC">
      <w:pPr>
        <w:ind w:firstLine="708"/>
        <w:jc w:val="both"/>
        <w:rPr>
          <w:sz w:val="27"/>
          <w:szCs w:val="27"/>
        </w:rPr>
      </w:pPr>
      <w:r w:rsidRPr="00CE05F6">
        <w:rPr>
          <w:sz w:val="27"/>
          <w:szCs w:val="27"/>
        </w:rPr>
        <w:t xml:space="preserve">В рамках выполнения регионального проекта «Культурная среда» </w:t>
      </w:r>
      <w:proofErr w:type="gramStart"/>
      <w:r w:rsidRPr="00CE05F6">
        <w:rPr>
          <w:sz w:val="27"/>
          <w:szCs w:val="27"/>
        </w:rPr>
        <w:t>в</w:t>
      </w:r>
      <w:proofErr w:type="gramEnd"/>
      <w:r w:rsidRPr="00CE05F6">
        <w:rPr>
          <w:sz w:val="27"/>
          <w:szCs w:val="27"/>
        </w:rPr>
        <w:t xml:space="preserve"> </w:t>
      </w:r>
      <w:proofErr w:type="gramStart"/>
      <w:r w:rsidRPr="00CE05F6">
        <w:rPr>
          <w:sz w:val="27"/>
          <w:szCs w:val="27"/>
        </w:rPr>
        <w:t>Советском</w:t>
      </w:r>
      <w:proofErr w:type="gramEnd"/>
      <w:r w:rsidRPr="00CE05F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городского округа </w:t>
      </w:r>
      <w:r w:rsidRPr="00CE05F6">
        <w:rPr>
          <w:sz w:val="27"/>
          <w:szCs w:val="27"/>
        </w:rPr>
        <w:t>С</w:t>
      </w:r>
      <w:r>
        <w:rPr>
          <w:sz w:val="27"/>
          <w:szCs w:val="27"/>
        </w:rPr>
        <w:t>тавропольского края</w:t>
      </w:r>
      <w:r w:rsidRPr="00CE05F6">
        <w:rPr>
          <w:sz w:val="27"/>
          <w:szCs w:val="27"/>
        </w:rPr>
        <w:t xml:space="preserve"> будет проведено следующее мероприятие: «Приобретение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организаций». </w:t>
      </w:r>
      <w:r>
        <w:rPr>
          <w:sz w:val="27"/>
          <w:szCs w:val="27"/>
        </w:rPr>
        <w:t xml:space="preserve">По состоянию на 01.04.2020 года денежные средства не израсходованы. </w:t>
      </w:r>
      <w:r w:rsidRPr="00CE05F6">
        <w:rPr>
          <w:sz w:val="27"/>
          <w:szCs w:val="27"/>
        </w:rPr>
        <w:t xml:space="preserve">Финансирование мероприятия начнется с апреля </w:t>
      </w:r>
      <w:smartTag w:uri="urn:schemas-microsoft-com:office:smarttags" w:element="metricconverter">
        <w:smartTagPr>
          <w:attr w:name="ProductID" w:val="2020 г"/>
        </w:smartTagPr>
        <w:r w:rsidRPr="00CE05F6">
          <w:rPr>
            <w:sz w:val="27"/>
            <w:szCs w:val="27"/>
          </w:rPr>
          <w:t>2020 г</w:t>
        </w:r>
      </w:smartTag>
      <w:r w:rsidRPr="00CE05F6">
        <w:rPr>
          <w:sz w:val="27"/>
          <w:szCs w:val="27"/>
        </w:rPr>
        <w:t>., сог</w:t>
      </w:r>
      <w:r>
        <w:rPr>
          <w:sz w:val="27"/>
          <w:szCs w:val="27"/>
        </w:rPr>
        <w:t>ласно условиям поставки товаров.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в рамках реализации регионального проекта «Формирование комфортной городской среды» направлены на выполнение работ по благоустройству общественной территории г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еленокумска – парка Дворца культуры им.Усанова. Финансирование будет осуществляться после заключения соглашения с отраслевым министерством.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«Финансовая поддержка семей при рождении детей» включает в себя следующие мероприятия: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 в связи с рождением (усыновлением) первого ребенка  за счет средств федерального бюджета по состоянию на 01.04.2020 г. кассовые выплаты составили 7 280 380,00 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выплаты,</w:t>
      </w:r>
      <w:r w:rsidRPr="006B295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назначенные  в случае рождения третьего ребенка или последующих детей, до достижения ребенком возраста трех лет, по состоянию на 01.04.2020 составили 13 502 015,69 руб., в том числе за счет средств федерального бюджета  – 12 691 895,69 руб.,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810 120,00 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выплата государственно социальной помощи на основании социального контракта семьям с детьми в сумме 150 000 руб.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по состоянию на 01.04.2020 составили 150 000 руб. </w:t>
      </w:r>
    </w:p>
    <w:p w:rsidR="004576EC" w:rsidRDefault="004576EC" w:rsidP="004576EC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 «Успех каждого ребенка» по состоянию на 01.04.2020 денежные средства не израсходованы.</w:t>
      </w:r>
    </w:p>
    <w:p w:rsidR="004576EC" w:rsidRPr="00E04520" w:rsidRDefault="004576EC" w:rsidP="00240984">
      <w:pPr>
        <w:spacing w:line="216" w:lineRule="auto"/>
        <w:ind w:firstLine="709"/>
        <w:jc w:val="both"/>
        <w:rPr>
          <w:sz w:val="28"/>
        </w:rPr>
      </w:pPr>
    </w:p>
    <w:sectPr w:rsidR="004576EC" w:rsidRPr="00E04520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22717"/>
    <w:rsid w:val="000250F0"/>
    <w:rsid w:val="00025FB6"/>
    <w:rsid w:val="00026269"/>
    <w:rsid w:val="000266E5"/>
    <w:rsid w:val="00026B4B"/>
    <w:rsid w:val="00033B06"/>
    <w:rsid w:val="000350DF"/>
    <w:rsid w:val="00036EB9"/>
    <w:rsid w:val="000379A6"/>
    <w:rsid w:val="0004145F"/>
    <w:rsid w:val="00044974"/>
    <w:rsid w:val="000450F0"/>
    <w:rsid w:val="00046FA6"/>
    <w:rsid w:val="00052033"/>
    <w:rsid w:val="00053ED5"/>
    <w:rsid w:val="0005662E"/>
    <w:rsid w:val="000676B4"/>
    <w:rsid w:val="00070ADF"/>
    <w:rsid w:val="00073062"/>
    <w:rsid w:val="00077843"/>
    <w:rsid w:val="00084487"/>
    <w:rsid w:val="00084A17"/>
    <w:rsid w:val="00085D4D"/>
    <w:rsid w:val="00087DEF"/>
    <w:rsid w:val="0009209B"/>
    <w:rsid w:val="000967C6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1F0E"/>
    <w:rsid w:val="000D2414"/>
    <w:rsid w:val="000D3262"/>
    <w:rsid w:val="000D5410"/>
    <w:rsid w:val="000D572E"/>
    <w:rsid w:val="000E09DC"/>
    <w:rsid w:val="000E35CB"/>
    <w:rsid w:val="000E4294"/>
    <w:rsid w:val="000E4FCB"/>
    <w:rsid w:val="000E6EDD"/>
    <w:rsid w:val="000F1E88"/>
    <w:rsid w:val="000F3214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7E74"/>
    <w:rsid w:val="001228B3"/>
    <w:rsid w:val="00126427"/>
    <w:rsid w:val="001278D2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15BB"/>
    <w:rsid w:val="00174113"/>
    <w:rsid w:val="0017545B"/>
    <w:rsid w:val="00175D56"/>
    <w:rsid w:val="001761CC"/>
    <w:rsid w:val="001761D3"/>
    <w:rsid w:val="00177528"/>
    <w:rsid w:val="00177881"/>
    <w:rsid w:val="00180B08"/>
    <w:rsid w:val="00183355"/>
    <w:rsid w:val="0018396D"/>
    <w:rsid w:val="00185B9E"/>
    <w:rsid w:val="00186737"/>
    <w:rsid w:val="00190650"/>
    <w:rsid w:val="001A0496"/>
    <w:rsid w:val="001A17B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2D36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B8A"/>
    <w:rsid w:val="002053CE"/>
    <w:rsid w:val="00205DC7"/>
    <w:rsid w:val="00210165"/>
    <w:rsid w:val="0021140C"/>
    <w:rsid w:val="00212DC9"/>
    <w:rsid w:val="002143C6"/>
    <w:rsid w:val="00220E0F"/>
    <w:rsid w:val="0022199D"/>
    <w:rsid w:val="00221D48"/>
    <w:rsid w:val="00224518"/>
    <w:rsid w:val="00226292"/>
    <w:rsid w:val="00231A08"/>
    <w:rsid w:val="00232B3E"/>
    <w:rsid w:val="00232CF7"/>
    <w:rsid w:val="00234891"/>
    <w:rsid w:val="00237B71"/>
    <w:rsid w:val="00240984"/>
    <w:rsid w:val="00241AC8"/>
    <w:rsid w:val="0024440F"/>
    <w:rsid w:val="002509D3"/>
    <w:rsid w:val="002513FB"/>
    <w:rsid w:val="002526B1"/>
    <w:rsid w:val="00253727"/>
    <w:rsid w:val="00260AE5"/>
    <w:rsid w:val="00263778"/>
    <w:rsid w:val="00266060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F14"/>
    <w:rsid w:val="00286346"/>
    <w:rsid w:val="0029021A"/>
    <w:rsid w:val="00291964"/>
    <w:rsid w:val="002939CD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7B3"/>
    <w:rsid w:val="002B0378"/>
    <w:rsid w:val="002B156E"/>
    <w:rsid w:val="002B1BD7"/>
    <w:rsid w:val="002B21F5"/>
    <w:rsid w:val="002B2543"/>
    <w:rsid w:val="002B367B"/>
    <w:rsid w:val="002B65A1"/>
    <w:rsid w:val="002C12A7"/>
    <w:rsid w:val="002C1F3B"/>
    <w:rsid w:val="002C251B"/>
    <w:rsid w:val="002D036C"/>
    <w:rsid w:val="002D1218"/>
    <w:rsid w:val="002D4C1B"/>
    <w:rsid w:val="002D4F6B"/>
    <w:rsid w:val="002E1C92"/>
    <w:rsid w:val="002E370A"/>
    <w:rsid w:val="002E54F0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27E22"/>
    <w:rsid w:val="003310AC"/>
    <w:rsid w:val="003312A2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4ACE"/>
    <w:rsid w:val="003A5116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F031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4285"/>
    <w:rsid w:val="004279E0"/>
    <w:rsid w:val="00427FA9"/>
    <w:rsid w:val="0043113D"/>
    <w:rsid w:val="004312D2"/>
    <w:rsid w:val="00431B88"/>
    <w:rsid w:val="00433BCA"/>
    <w:rsid w:val="00434239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6EC"/>
    <w:rsid w:val="00457797"/>
    <w:rsid w:val="00462359"/>
    <w:rsid w:val="004629E7"/>
    <w:rsid w:val="0046305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2F42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1202"/>
    <w:rsid w:val="004A2A32"/>
    <w:rsid w:val="004A2D5D"/>
    <w:rsid w:val="004A4E51"/>
    <w:rsid w:val="004A75E9"/>
    <w:rsid w:val="004A76DA"/>
    <w:rsid w:val="004B3ADE"/>
    <w:rsid w:val="004B3B7D"/>
    <w:rsid w:val="004B3D69"/>
    <w:rsid w:val="004C08C7"/>
    <w:rsid w:val="004C29E1"/>
    <w:rsid w:val="004C3C8D"/>
    <w:rsid w:val="004C516A"/>
    <w:rsid w:val="004D1DEC"/>
    <w:rsid w:val="004D4FA2"/>
    <w:rsid w:val="004D6680"/>
    <w:rsid w:val="004E3E39"/>
    <w:rsid w:val="004E4358"/>
    <w:rsid w:val="004F0A24"/>
    <w:rsid w:val="004F0B32"/>
    <w:rsid w:val="004F0BF3"/>
    <w:rsid w:val="004F1786"/>
    <w:rsid w:val="004F5485"/>
    <w:rsid w:val="004F55C2"/>
    <w:rsid w:val="00501C23"/>
    <w:rsid w:val="0050493F"/>
    <w:rsid w:val="005049A1"/>
    <w:rsid w:val="00505256"/>
    <w:rsid w:val="005060BB"/>
    <w:rsid w:val="005073B1"/>
    <w:rsid w:val="00507FB2"/>
    <w:rsid w:val="00512557"/>
    <w:rsid w:val="00513B28"/>
    <w:rsid w:val="00520B96"/>
    <w:rsid w:val="00522498"/>
    <w:rsid w:val="005224D6"/>
    <w:rsid w:val="00522774"/>
    <w:rsid w:val="00523A26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02E9"/>
    <w:rsid w:val="005713FB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AE7"/>
    <w:rsid w:val="005B7F4D"/>
    <w:rsid w:val="005C074B"/>
    <w:rsid w:val="005C3A7E"/>
    <w:rsid w:val="005C3DBA"/>
    <w:rsid w:val="005C3E44"/>
    <w:rsid w:val="005C479A"/>
    <w:rsid w:val="005C5CEA"/>
    <w:rsid w:val="005C6A4D"/>
    <w:rsid w:val="005C6AAA"/>
    <w:rsid w:val="005E0E60"/>
    <w:rsid w:val="005E219D"/>
    <w:rsid w:val="005E2FED"/>
    <w:rsid w:val="005E6482"/>
    <w:rsid w:val="005F107F"/>
    <w:rsid w:val="005F1616"/>
    <w:rsid w:val="005F30A9"/>
    <w:rsid w:val="005F4075"/>
    <w:rsid w:val="005F6CB4"/>
    <w:rsid w:val="00600A39"/>
    <w:rsid w:val="00600A7D"/>
    <w:rsid w:val="00602A6C"/>
    <w:rsid w:val="0060363C"/>
    <w:rsid w:val="006043ED"/>
    <w:rsid w:val="0060595E"/>
    <w:rsid w:val="00606E01"/>
    <w:rsid w:val="006074F0"/>
    <w:rsid w:val="00610EEC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3086D"/>
    <w:rsid w:val="0064741A"/>
    <w:rsid w:val="00650791"/>
    <w:rsid w:val="006510B9"/>
    <w:rsid w:val="006511C8"/>
    <w:rsid w:val="0065580C"/>
    <w:rsid w:val="00655A40"/>
    <w:rsid w:val="00660E8F"/>
    <w:rsid w:val="00662612"/>
    <w:rsid w:val="00664455"/>
    <w:rsid w:val="00664C02"/>
    <w:rsid w:val="00665651"/>
    <w:rsid w:val="00667233"/>
    <w:rsid w:val="00671550"/>
    <w:rsid w:val="0067207C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CE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C7688"/>
    <w:rsid w:val="006D2630"/>
    <w:rsid w:val="006E2D9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6DB"/>
    <w:rsid w:val="007068A5"/>
    <w:rsid w:val="00713C37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51CAD"/>
    <w:rsid w:val="00754895"/>
    <w:rsid w:val="007554F6"/>
    <w:rsid w:val="007563C4"/>
    <w:rsid w:val="00756A9C"/>
    <w:rsid w:val="007576A3"/>
    <w:rsid w:val="00760CC5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10B9"/>
    <w:rsid w:val="007B15DD"/>
    <w:rsid w:val="007B60D1"/>
    <w:rsid w:val="007B7A7A"/>
    <w:rsid w:val="007C194D"/>
    <w:rsid w:val="007C384A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456F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A3"/>
    <w:rsid w:val="0084302B"/>
    <w:rsid w:val="008435A7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5751E"/>
    <w:rsid w:val="0086086F"/>
    <w:rsid w:val="00862A6A"/>
    <w:rsid w:val="00863A9B"/>
    <w:rsid w:val="008646F6"/>
    <w:rsid w:val="00866BE5"/>
    <w:rsid w:val="00867568"/>
    <w:rsid w:val="00871E8D"/>
    <w:rsid w:val="008727BC"/>
    <w:rsid w:val="0087524B"/>
    <w:rsid w:val="008758B3"/>
    <w:rsid w:val="008760FA"/>
    <w:rsid w:val="00876FCD"/>
    <w:rsid w:val="00882C86"/>
    <w:rsid w:val="00883DAA"/>
    <w:rsid w:val="008841F4"/>
    <w:rsid w:val="00885294"/>
    <w:rsid w:val="00886713"/>
    <w:rsid w:val="00886762"/>
    <w:rsid w:val="00887BF0"/>
    <w:rsid w:val="00897BEE"/>
    <w:rsid w:val="008A1844"/>
    <w:rsid w:val="008A213E"/>
    <w:rsid w:val="008A4A9B"/>
    <w:rsid w:val="008A4FAB"/>
    <w:rsid w:val="008B0554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1C00"/>
    <w:rsid w:val="008E58B4"/>
    <w:rsid w:val="008E6046"/>
    <w:rsid w:val="008F14DC"/>
    <w:rsid w:val="008F2CD1"/>
    <w:rsid w:val="008F3460"/>
    <w:rsid w:val="008F6902"/>
    <w:rsid w:val="00900F7C"/>
    <w:rsid w:val="00901299"/>
    <w:rsid w:val="0090281D"/>
    <w:rsid w:val="009037B9"/>
    <w:rsid w:val="0090704F"/>
    <w:rsid w:val="0091006C"/>
    <w:rsid w:val="00910D99"/>
    <w:rsid w:val="009115A7"/>
    <w:rsid w:val="00913450"/>
    <w:rsid w:val="009138A4"/>
    <w:rsid w:val="009154BA"/>
    <w:rsid w:val="00915CBB"/>
    <w:rsid w:val="00933003"/>
    <w:rsid w:val="009350BD"/>
    <w:rsid w:val="00936305"/>
    <w:rsid w:val="00936DB2"/>
    <w:rsid w:val="00937C6C"/>
    <w:rsid w:val="0094043F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48E6"/>
    <w:rsid w:val="009705A2"/>
    <w:rsid w:val="00970A0D"/>
    <w:rsid w:val="00970EF1"/>
    <w:rsid w:val="00972FB0"/>
    <w:rsid w:val="009743EA"/>
    <w:rsid w:val="00975B14"/>
    <w:rsid w:val="00975EB4"/>
    <w:rsid w:val="009844F9"/>
    <w:rsid w:val="0098482A"/>
    <w:rsid w:val="0098482D"/>
    <w:rsid w:val="009868E4"/>
    <w:rsid w:val="00990E35"/>
    <w:rsid w:val="00992C33"/>
    <w:rsid w:val="009943E4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B20"/>
    <w:rsid w:val="009C2150"/>
    <w:rsid w:val="009C2C5D"/>
    <w:rsid w:val="009C3ADD"/>
    <w:rsid w:val="009C4996"/>
    <w:rsid w:val="009C66FC"/>
    <w:rsid w:val="009D143F"/>
    <w:rsid w:val="009D3946"/>
    <w:rsid w:val="009D4268"/>
    <w:rsid w:val="009D5700"/>
    <w:rsid w:val="009D5880"/>
    <w:rsid w:val="009D7074"/>
    <w:rsid w:val="009D71A5"/>
    <w:rsid w:val="009E1D98"/>
    <w:rsid w:val="009E1F34"/>
    <w:rsid w:val="009E3838"/>
    <w:rsid w:val="009E3A64"/>
    <w:rsid w:val="009E57B2"/>
    <w:rsid w:val="009F0585"/>
    <w:rsid w:val="009F1A04"/>
    <w:rsid w:val="009F3992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2129"/>
    <w:rsid w:val="00A33C4B"/>
    <w:rsid w:val="00A3409D"/>
    <w:rsid w:val="00A3500B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505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232B"/>
    <w:rsid w:val="00AB3531"/>
    <w:rsid w:val="00AC2810"/>
    <w:rsid w:val="00AC3B64"/>
    <w:rsid w:val="00AC46C7"/>
    <w:rsid w:val="00AC502E"/>
    <w:rsid w:val="00AC5B4F"/>
    <w:rsid w:val="00AD17CC"/>
    <w:rsid w:val="00AD4C41"/>
    <w:rsid w:val="00AE07A3"/>
    <w:rsid w:val="00AE0B19"/>
    <w:rsid w:val="00AE3E4D"/>
    <w:rsid w:val="00AE5FE6"/>
    <w:rsid w:val="00AE720D"/>
    <w:rsid w:val="00AE743A"/>
    <w:rsid w:val="00AE74C9"/>
    <w:rsid w:val="00AE7581"/>
    <w:rsid w:val="00AF1684"/>
    <w:rsid w:val="00AF175A"/>
    <w:rsid w:val="00AF244B"/>
    <w:rsid w:val="00AF3452"/>
    <w:rsid w:val="00AF4D60"/>
    <w:rsid w:val="00AF688A"/>
    <w:rsid w:val="00AF6BB5"/>
    <w:rsid w:val="00AF6C89"/>
    <w:rsid w:val="00B03524"/>
    <w:rsid w:val="00B0679B"/>
    <w:rsid w:val="00B071FD"/>
    <w:rsid w:val="00B10F22"/>
    <w:rsid w:val="00B11B2E"/>
    <w:rsid w:val="00B12C9F"/>
    <w:rsid w:val="00B15DAE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495"/>
    <w:rsid w:val="00B76748"/>
    <w:rsid w:val="00B81A82"/>
    <w:rsid w:val="00B834CA"/>
    <w:rsid w:val="00B844DD"/>
    <w:rsid w:val="00B87E70"/>
    <w:rsid w:val="00B9188B"/>
    <w:rsid w:val="00B92D51"/>
    <w:rsid w:val="00B93EFB"/>
    <w:rsid w:val="00B9497C"/>
    <w:rsid w:val="00B96196"/>
    <w:rsid w:val="00BA17E2"/>
    <w:rsid w:val="00BA4F3A"/>
    <w:rsid w:val="00BA73C2"/>
    <w:rsid w:val="00BB21E1"/>
    <w:rsid w:val="00BB4178"/>
    <w:rsid w:val="00BB4CE4"/>
    <w:rsid w:val="00BB5205"/>
    <w:rsid w:val="00BB71AF"/>
    <w:rsid w:val="00BC0784"/>
    <w:rsid w:val="00BC1E69"/>
    <w:rsid w:val="00BC4193"/>
    <w:rsid w:val="00BC44D8"/>
    <w:rsid w:val="00BC5993"/>
    <w:rsid w:val="00BD29BC"/>
    <w:rsid w:val="00BD4138"/>
    <w:rsid w:val="00BE0597"/>
    <w:rsid w:val="00BE4AE8"/>
    <w:rsid w:val="00BE6AB8"/>
    <w:rsid w:val="00BF2D5B"/>
    <w:rsid w:val="00BF3384"/>
    <w:rsid w:val="00BF3F11"/>
    <w:rsid w:val="00BF56C5"/>
    <w:rsid w:val="00BF67CD"/>
    <w:rsid w:val="00C00703"/>
    <w:rsid w:val="00C00861"/>
    <w:rsid w:val="00C020CC"/>
    <w:rsid w:val="00C02AB7"/>
    <w:rsid w:val="00C04395"/>
    <w:rsid w:val="00C1636E"/>
    <w:rsid w:val="00C16764"/>
    <w:rsid w:val="00C20422"/>
    <w:rsid w:val="00C2059A"/>
    <w:rsid w:val="00C206D6"/>
    <w:rsid w:val="00C230FC"/>
    <w:rsid w:val="00C24E64"/>
    <w:rsid w:val="00C25CDD"/>
    <w:rsid w:val="00C275CE"/>
    <w:rsid w:val="00C30664"/>
    <w:rsid w:val="00C30DB4"/>
    <w:rsid w:val="00C30E7C"/>
    <w:rsid w:val="00C329CD"/>
    <w:rsid w:val="00C3314A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603E"/>
    <w:rsid w:val="00C6661D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36CF"/>
    <w:rsid w:val="00CB5DE0"/>
    <w:rsid w:val="00CB5FB1"/>
    <w:rsid w:val="00CB7EFD"/>
    <w:rsid w:val="00CC1624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F17D0"/>
    <w:rsid w:val="00CF567B"/>
    <w:rsid w:val="00CF791F"/>
    <w:rsid w:val="00CF7B06"/>
    <w:rsid w:val="00D00AB5"/>
    <w:rsid w:val="00D01566"/>
    <w:rsid w:val="00D01A90"/>
    <w:rsid w:val="00D035A1"/>
    <w:rsid w:val="00D102E1"/>
    <w:rsid w:val="00D11C3C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8193E"/>
    <w:rsid w:val="00D84EA4"/>
    <w:rsid w:val="00D8631D"/>
    <w:rsid w:val="00D86DFF"/>
    <w:rsid w:val="00D87E07"/>
    <w:rsid w:val="00D926E8"/>
    <w:rsid w:val="00D9305C"/>
    <w:rsid w:val="00DA27C7"/>
    <w:rsid w:val="00DA3F53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10DAC"/>
    <w:rsid w:val="00E21344"/>
    <w:rsid w:val="00E2139A"/>
    <w:rsid w:val="00E22CAC"/>
    <w:rsid w:val="00E247D9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4DE2"/>
    <w:rsid w:val="00E758A7"/>
    <w:rsid w:val="00E767D8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367E"/>
    <w:rsid w:val="00EB4DD5"/>
    <w:rsid w:val="00EB58EF"/>
    <w:rsid w:val="00EB67AD"/>
    <w:rsid w:val="00EB6E39"/>
    <w:rsid w:val="00EC0263"/>
    <w:rsid w:val="00EC08D7"/>
    <w:rsid w:val="00EC1314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3ED8"/>
    <w:rsid w:val="00EE4A52"/>
    <w:rsid w:val="00EE6614"/>
    <w:rsid w:val="00EF1698"/>
    <w:rsid w:val="00EF2102"/>
    <w:rsid w:val="00EF34C6"/>
    <w:rsid w:val="00F03B17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7ADD"/>
    <w:rsid w:val="00F30E43"/>
    <w:rsid w:val="00F33160"/>
    <w:rsid w:val="00F341A6"/>
    <w:rsid w:val="00F34FD8"/>
    <w:rsid w:val="00F35C84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DE5"/>
    <w:rsid w:val="00F748D6"/>
    <w:rsid w:val="00F76862"/>
    <w:rsid w:val="00F82114"/>
    <w:rsid w:val="00F82B0D"/>
    <w:rsid w:val="00F844C3"/>
    <w:rsid w:val="00F858F4"/>
    <w:rsid w:val="00F917C0"/>
    <w:rsid w:val="00F9198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745F"/>
    <w:rsid w:val="00FA7845"/>
    <w:rsid w:val="00FA7B16"/>
    <w:rsid w:val="00FA7D53"/>
    <w:rsid w:val="00FB1A3E"/>
    <w:rsid w:val="00FB2419"/>
    <w:rsid w:val="00FB378B"/>
    <w:rsid w:val="00FB5467"/>
    <w:rsid w:val="00FC14A5"/>
    <w:rsid w:val="00FC290B"/>
    <w:rsid w:val="00FC58E0"/>
    <w:rsid w:val="00FC7EA7"/>
    <w:rsid w:val="00FD09A7"/>
    <w:rsid w:val="00FD14A4"/>
    <w:rsid w:val="00FD2ECD"/>
    <w:rsid w:val="00FD348A"/>
    <w:rsid w:val="00FD459E"/>
    <w:rsid w:val="00FD4BF3"/>
    <w:rsid w:val="00FD5BFD"/>
    <w:rsid w:val="00FE2511"/>
    <w:rsid w:val="00FE2D93"/>
    <w:rsid w:val="00FE743B"/>
    <w:rsid w:val="00FF0DE9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  <w:style w:type="paragraph" w:styleId="a9">
    <w:name w:val="Body Text"/>
    <w:basedOn w:val="a"/>
    <w:link w:val="aa"/>
    <w:rsid w:val="00713C37"/>
    <w:pPr>
      <w:spacing w:after="120"/>
    </w:pPr>
  </w:style>
  <w:style w:type="character" w:customStyle="1" w:styleId="aa">
    <w:name w:val="Основной текст Знак"/>
    <w:basedOn w:val="a0"/>
    <w:link w:val="a9"/>
    <w:rsid w:val="00713C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F5B0-43D3-4F11-8F75-4FB13255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2976</TotalTime>
  <Pages>5</Pages>
  <Words>2023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14069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soprev</cp:lastModifiedBy>
  <cp:revision>775</cp:revision>
  <cp:lastPrinted>2020-04-24T08:21:00Z</cp:lastPrinted>
  <dcterms:created xsi:type="dcterms:W3CDTF">2017-05-11T12:39:00Z</dcterms:created>
  <dcterms:modified xsi:type="dcterms:W3CDTF">2020-05-08T09:15:00Z</dcterms:modified>
</cp:coreProperties>
</file>