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09" w:rsidRDefault="00A94385" w:rsidP="00A94385">
      <w:pPr>
        <w:spacing w:line="216" w:lineRule="auto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596709" w:rsidRPr="00161A74" w:rsidRDefault="00596709" w:rsidP="00417818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96709" w:rsidRDefault="00596709" w:rsidP="00417818">
      <w:pPr>
        <w:spacing w:line="360" w:lineRule="auto"/>
        <w:jc w:val="center"/>
      </w:pPr>
      <w:r>
        <w:t>АДМИНИСТРАЦИИ СОВЕТСКОГО ГОРОДСКОГО ОКРУГА</w:t>
      </w:r>
    </w:p>
    <w:p w:rsidR="00596709" w:rsidRPr="00901DDE" w:rsidRDefault="00596709" w:rsidP="00417818">
      <w:pPr>
        <w:spacing w:line="360" w:lineRule="auto"/>
        <w:jc w:val="center"/>
      </w:pPr>
      <w:r>
        <w:t>СТАВРОПОЛЬСКОГО КРАЯ</w:t>
      </w:r>
    </w:p>
    <w:p w:rsidR="00596709" w:rsidRPr="00901DDE" w:rsidRDefault="00596709" w:rsidP="00596709">
      <w:pPr>
        <w:spacing w:line="216" w:lineRule="auto"/>
        <w:jc w:val="center"/>
      </w:pPr>
    </w:p>
    <w:p w:rsidR="00596709" w:rsidRPr="00901DDE" w:rsidRDefault="00596709" w:rsidP="00596709">
      <w:pPr>
        <w:spacing w:line="216" w:lineRule="auto"/>
        <w:jc w:val="center"/>
      </w:pPr>
    </w:p>
    <w:p w:rsidR="00596709" w:rsidRPr="00901DDE" w:rsidRDefault="00AE54CA" w:rsidP="00596709">
      <w:pPr>
        <w:spacing w:line="216" w:lineRule="auto"/>
        <w:jc w:val="both"/>
      </w:pPr>
      <w:r>
        <w:t>____________________</w:t>
      </w:r>
      <w:r w:rsidR="00596709">
        <w:t xml:space="preserve">                            г. Зеленокумск                            </w:t>
      </w:r>
      <w:r w:rsidR="00596709">
        <w:rPr>
          <w:u w:val="single"/>
        </w:rPr>
        <w:t xml:space="preserve">№ </w:t>
      </w:r>
      <w:r>
        <w:rPr>
          <w:u w:val="single"/>
        </w:rPr>
        <w:t xml:space="preserve"> </w:t>
      </w:r>
    </w:p>
    <w:p w:rsidR="00DD2789" w:rsidRDefault="00DD2789" w:rsidP="00DD2789"/>
    <w:p w:rsidR="00596709" w:rsidRDefault="00596709" w:rsidP="00DD2789"/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DD2789" w:rsidTr="00F973E4">
        <w:trPr>
          <w:trHeight w:val="669"/>
        </w:trPr>
        <w:tc>
          <w:tcPr>
            <w:tcW w:w="9606" w:type="dxa"/>
            <w:shd w:val="clear" w:color="auto" w:fill="auto"/>
          </w:tcPr>
          <w:p w:rsidR="00DD2789" w:rsidRDefault="00AE54CA" w:rsidP="00FC1BA6">
            <w:pPr>
              <w:pStyle w:val="ConsPlusNormal"/>
              <w:spacing w:line="240" w:lineRule="exact"/>
              <w:ind w:firstLine="539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 внесении изменения в Положение</w:t>
            </w:r>
            <w:r w:rsidR="00FC1BA6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о премировании муниципальных служащих, замещающих должности муниципальной службы в аппарате администрации Советского городского округа Ставропольского края, руководителей отраслевых (функциональных) и территориальных органов администрации Советского городского округа Ставропольского края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, утвержденное постановлением администрации Советского городского округа Ставропольского края от 29 сентября 2022 г. № 1225</w:t>
            </w:r>
          </w:p>
        </w:tc>
      </w:tr>
    </w:tbl>
    <w:p w:rsidR="00DD2789" w:rsidRDefault="00DD2789" w:rsidP="00DD2789"/>
    <w:p w:rsidR="00DD2789" w:rsidRDefault="00DD2789" w:rsidP="00DD2789"/>
    <w:p w:rsidR="00DD2789" w:rsidRDefault="00DD2789" w:rsidP="00DD2789">
      <w:pPr>
        <w:autoSpaceDE w:val="0"/>
        <w:autoSpaceDN w:val="0"/>
        <w:adjustRightInd w:val="0"/>
        <w:jc w:val="both"/>
      </w:pPr>
      <w:r>
        <w:t xml:space="preserve">           </w:t>
      </w:r>
      <w:r w:rsidR="004E4762">
        <w:t xml:space="preserve">В соответствии с </w:t>
      </w:r>
      <w:r w:rsidR="00FC1BA6">
        <w:t xml:space="preserve">Федеральным законом </w:t>
      </w:r>
      <w:r w:rsidR="00FC1BA6" w:rsidRPr="00C64E9A">
        <w:t>от 02 марта 2007</w:t>
      </w:r>
      <w:r w:rsidR="00FC1BA6">
        <w:t xml:space="preserve"> года</w:t>
      </w:r>
      <w:r w:rsidR="00FC1BA6" w:rsidRPr="00C64E9A">
        <w:t xml:space="preserve"> №</w:t>
      </w:r>
      <w:r w:rsidR="00FC1BA6">
        <w:t xml:space="preserve"> </w:t>
      </w:r>
      <w:r w:rsidR="00FC1BA6" w:rsidRPr="00C64E9A">
        <w:t>25-ФЗ «О муниципальной с</w:t>
      </w:r>
      <w:r w:rsidR="00FC1BA6">
        <w:t>лужбе в Российской Федерации», Законом</w:t>
      </w:r>
      <w:r w:rsidR="00FC1BA6" w:rsidRPr="00C64E9A">
        <w:t xml:space="preserve"> Ставропольского края от 24 декабря 2007</w:t>
      </w:r>
      <w:r w:rsidR="00FC1BA6">
        <w:t xml:space="preserve"> </w:t>
      </w:r>
      <w:r w:rsidR="00FC1BA6" w:rsidRPr="00C64E9A">
        <w:t>г. №</w:t>
      </w:r>
      <w:r w:rsidR="00FC1BA6">
        <w:t xml:space="preserve"> </w:t>
      </w:r>
      <w:r w:rsidR="00FC1BA6" w:rsidRPr="00C64E9A">
        <w:t>78-кз «Об отдельных вопросах муниципальной службы в Ставропольском крае»</w:t>
      </w:r>
      <w:r w:rsidR="00FC1BA6" w:rsidRPr="007B18B8">
        <w:t>,</w:t>
      </w:r>
      <w:r w:rsidR="00FC1BA6">
        <w:t xml:space="preserve"> </w:t>
      </w:r>
      <w:r w:rsidR="004E4762">
        <w:t>решением Совета депутатов Советского городского округа Ставропольского края от 21 ноября 2017 г. № 33 «</w:t>
      </w:r>
      <w:r w:rsidR="00596709" w:rsidRPr="001413B4">
        <w:t>Об оплате труда лиц, замещающих муниципальные должности Советского городского округа Ставропольского края,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края</w:t>
      </w:r>
      <w:r w:rsidR="004E4762">
        <w:t>» (с изменениями)</w:t>
      </w:r>
      <w:r w:rsidR="00596709">
        <w:t xml:space="preserve"> администрация Советского городского округа Ставропольского края</w:t>
      </w:r>
    </w:p>
    <w:p w:rsidR="00596709" w:rsidRDefault="00596709" w:rsidP="00DD2789">
      <w:pPr>
        <w:autoSpaceDE w:val="0"/>
        <w:autoSpaceDN w:val="0"/>
        <w:adjustRightInd w:val="0"/>
        <w:jc w:val="both"/>
      </w:pPr>
    </w:p>
    <w:p w:rsidR="00596709" w:rsidRPr="00CF6117" w:rsidRDefault="00596709" w:rsidP="00DD2789">
      <w:pPr>
        <w:autoSpaceDE w:val="0"/>
        <w:autoSpaceDN w:val="0"/>
        <w:adjustRightInd w:val="0"/>
        <w:jc w:val="both"/>
      </w:pPr>
      <w:r>
        <w:t xml:space="preserve">            ПОСТАНОВЛЯЕТ:</w:t>
      </w:r>
    </w:p>
    <w:p w:rsidR="00DD2789" w:rsidRDefault="00DD2789" w:rsidP="00DD2789">
      <w:r>
        <w:t xml:space="preserve">                   </w:t>
      </w:r>
    </w:p>
    <w:p w:rsidR="00AE54CA" w:rsidRDefault="00DD2789" w:rsidP="00DD2789">
      <w:pPr>
        <w:jc w:val="both"/>
      </w:pPr>
      <w:r>
        <w:t xml:space="preserve">           1.</w:t>
      </w:r>
      <w:r w:rsidR="00FC1BA6">
        <w:t xml:space="preserve"> </w:t>
      </w:r>
      <w:r w:rsidR="00AE54CA">
        <w:t>Внести изменение в Положение</w:t>
      </w:r>
      <w:r w:rsidR="00FC1BA6">
        <w:t xml:space="preserve"> о премировании муниципальных служащих, замещающих должности муниципальной службы в аппарате администрации Советского городского округа Ставропольского края, руководителей отраслевых (функциональных) и территориальных органов администрации Советского городского округа Ставропольского края</w:t>
      </w:r>
      <w:r w:rsidR="00AE54CA">
        <w:t xml:space="preserve">, утвержденное постановлением администрации Советского городского округа Ставропольского края от 29 сентября 2022 г. № 1225 «Об утверждении Положения о премировании муниципальных служащих, замещающих должности муниципальной службы в аппарате администрации Советского городского округа Ставропольского края, руководителей отраслевых (функциональных) и территориальных органов администрации Советского городского округа </w:t>
      </w:r>
      <w:r w:rsidR="00A66AA2">
        <w:t>Ставропольского края», дополнив</w:t>
      </w:r>
      <w:r w:rsidR="00AE54CA">
        <w:t xml:space="preserve"> пун</w:t>
      </w:r>
      <w:r w:rsidR="0021697B">
        <w:t>кт 5.1 абзацами</w:t>
      </w:r>
      <w:r w:rsidR="001F5272">
        <w:t xml:space="preserve"> следующего содерж</w:t>
      </w:r>
      <w:r w:rsidR="00AE54CA">
        <w:t>ания:</w:t>
      </w:r>
    </w:p>
    <w:p w:rsidR="008D2495" w:rsidRDefault="00AE54CA" w:rsidP="00DD2789">
      <w:pPr>
        <w:jc w:val="both"/>
      </w:pPr>
      <w:r>
        <w:t xml:space="preserve">          «</w:t>
      </w:r>
      <w:r w:rsidR="001F5272">
        <w:t>В случае, если муниципальный служащий</w:t>
      </w:r>
      <w:r w:rsidR="00AC17CF">
        <w:t xml:space="preserve"> аппарата администрации </w:t>
      </w:r>
      <w:r w:rsidR="001F5272">
        <w:t>в соответствующем периоде (</w:t>
      </w:r>
      <w:r w:rsidR="00AC17CF">
        <w:t xml:space="preserve">месяц, </w:t>
      </w:r>
      <w:r w:rsidR="001F5272">
        <w:t>квартал, полугодие, 9 месяцев, год</w:t>
      </w:r>
      <w:r w:rsidR="00401B0B">
        <w:t xml:space="preserve">) был уволен </w:t>
      </w:r>
      <w:r w:rsidR="00401B0B">
        <w:lastRenderedPageBreak/>
        <w:t xml:space="preserve">из </w:t>
      </w:r>
      <w:r w:rsidR="00AC17CF">
        <w:t xml:space="preserve">аппарата администрации </w:t>
      </w:r>
      <w:r w:rsidR="00AB27E2">
        <w:t xml:space="preserve">по основаниям, не связанным с его виновными </w:t>
      </w:r>
      <w:proofErr w:type="gramStart"/>
      <w:r w:rsidR="00AB27E2">
        <w:t xml:space="preserve">действиями, </w:t>
      </w:r>
      <w:r w:rsidR="00401B0B">
        <w:t xml:space="preserve"> </w:t>
      </w:r>
      <w:r w:rsidR="000D2903">
        <w:t xml:space="preserve"> </w:t>
      </w:r>
      <w:proofErr w:type="gramEnd"/>
      <w:r w:rsidR="00401B0B">
        <w:t>и принят на</w:t>
      </w:r>
      <w:r w:rsidR="000D2903">
        <w:t xml:space="preserve"> муниципальную службу в аппарат администрации</w:t>
      </w:r>
      <w:r w:rsidR="008D0A67">
        <w:t xml:space="preserve">, в фактически отработанное время за премируемый период  включаются  </w:t>
      </w:r>
      <w:r w:rsidR="00401B0B">
        <w:t xml:space="preserve"> </w:t>
      </w:r>
      <w:r w:rsidR="008D0A67">
        <w:t>все периоды работы в аппарате  администрации</w:t>
      </w:r>
      <w:r w:rsidR="00A66AA2">
        <w:t>.</w:t>
      </w:r>
    </w:p>
    <w:p w:rsidR="008D0A67" w:rsidRDefault="008D0A67" w:rsidP="008D0A67">
      <w:pPr>
        <w:jc w:val="both"/>
      </w:pPr>
      <w:r>
        <w:t xml:space="preserve">          В случае назначения на должность руководителя органа администрации</w:t>
      </w:r>
      <w:r w:rsidR="00AB27E2">
        <w:t xml:space="preserve"> лица</w:t>
      </w:r>
      <w:r>
        <w:t>, замещавшего в соответствующем периоде (</w:t>
      </w:r>
      <w:r w:rsidR="00AC17CF">
        <w:t xml:space="preserve">месяц, </w:t>
      </w:r>
      <w:r>
        <w:t xml:space="preserve">квартал, полугодие, 9 месяцев, год) должность муниципальной службы в </w:t>
      </w:r>
      <w:r w:rsidR="00AC17CF">
        <w:t xml:space="preserve">данном </w:t>
      </w:r>
      <w:r>
        <w:t>органе администрации,</w:t>
      </w:r>
      <w:r w:rsidR="00AB27E2">
        <w:t xml:space="preserve"> и уволенного </w:t>
      </w:r>
      <w:proofErr w:type="gramStart"/>
      <w:r w:rsidR="00AB27E2">
        <w:t>по  основаниям</w:t>
      </w:r>
      <w:proofErr w:type="gramEnd"/>
      <w:r w:rsidR="00AB27E2">
        <w:t>, не связанным с его виновными действиями,</w:t>
      </w:r>
      <w:r>
        <w:t xml:space="preserve"> в фактически отработанное время за премируемый период  включаются   все периоды работы в </w:t>
      </w:r>
      <w:r w:rsidR="00AB27E2">
        <w:t>органе администрации</w:t>
      </w:r>
      <w:r w:rsidR="00696625">
        <w:t>.</w:t>
      </w:r>
      <w:r w:rsidR="0021697B">
        <w:t>».</w:t>
      </w:r>
    </w:p>
    <w:p w:rsidR="008D0A67" w:rsidRDefault="008D0A67" w:rsidP="00DD2789">
      <w:pPr>
        <w:jc w:val="both"/>
      </w:pPr>
    </w:p>
    <w:p w:rsidR="00596709" w:rsidRPr="00563661" w:rsidRDefault="00096EC7" w:rsidP="0021697B">
      <w:pPr>
        <w:jc w:val="both"/>
        <w:rPr>
          <w:sz w:val="16"/>
          <w:szCs w:val="16"/>
        </w:rPr>
      </w:pPr>
      <w:r>
        <w:t xml:space="preserve">           </w:t>
      </w:r>
    </w:p>
    <w:p w:rsidR="00596709" w:rsidRDefault="00596709" w:rsidP="00596709">
      <w:pPr>
        <w:pStyle w:val="a8"/>
        <w:jc w:val="both"/>
        <w:rPr>
          <w:sz w:val="28"/>
          <w:szCs w:val="28"/>
        </w:rPr>
      </w:pPr>
      <w:r>
        <w:t xml:space="preserve">           </w:t>
      </w:r>
      <w:r w:rsidR="00AB27E2">
        <w:rPr>
          <w:sz w:val="28"/>
          <w:szCs w:val="28"/>
        </w:rPr>
        <w:t>2</w:t>
      </w:r>
      <w:r>
        <w:rPr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596709" w:rsidRPr="00563661" w:rsidRDefault="00596709" w:rsidP="00596709">
      <w:pPr>
        <w:pStyle w:val="a8"/>
        <w:ind w:firstLine="720"/>
        <w:jc w:val="both"/>
        <w:rPr>
          <w:sz w:val="16"/>
          <w:szCs w:val="16"/>
        </w:rPr>
      </w:pPr>
    </w:p>
    <w:p w:rsidR="00596709" w:rsidRDefault="00AB27E2" w:rsidP="0059670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596709">
        <w:rPr>
          <w:sz w:val="28"/>
          <w:szCs w:val="28"/>
        </w:rPr>
        <w:t xml:space="preserve">. Контроль за исполнением настоящего постановления возложить на управляющего делами администрации Советского городского округа Ставропольского </w:t>
      </w:r>
      <w:proofErr w:type="gramStart"/>
      <w:r w:rsidR="00596709">
        <w:rPr>
          <w:sz w:val="28"/>
          <w:szCs w:val="28"/>
        </w:rPr>
        <w:t xml:space="preserve">края  </w:t>
      </w:r>
      <w:proofErr w:type="spellStart"/>
      <w:r w:rsidR="00596709">
        <w:rPr>
          <w:sz w:val="28"/>
          <w:szCs w:val="28"/>
        </w:rPr>
        <w:t>Киянова</w:t>
      </w:r>
      <w:proofErr w:type="spellEnd"/>
      <w:proofErr w:type="gramEnd"/>
      <w:r w:rsidR="00596709">
        <w:rPr>
          <w:sz w:val="28"/>
          <w:szCs w:val="28"/>
        </w:rPr>
        <w:t xml:space="preserve"> В.В.</w:t>
      </w:r>
    </w:p>
    <w:p w:rsidR="00417818" w:rsidRDefault="00417818" w:rsidP="00596709">
      <w:pPr>
        <w:pStyle w:val="a8"/>
        <w:jc w:val="both"/>
        <w:rPr>
          <w:sz w:val="28"/>
          <w:szCs w:val="28"/>
        </w:rPr>
      </w:pPr>
    </w:p>
    <w:p w:rsidR="00596709" w:rsidRDefault="00AB27E2" w:rsidP="00596709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6709">
        <w:rPr>
          <w:sz w:val="28"/>
          <w:szCs w:val="28"/>
        </w:rPr>
        <w:t>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городск</w:t>
      </w:r>
      <w:r w:rsidR="00761B1E">
        <w:rPr>
          <w:sz w:val="28"/>
          <w:szCs w:val="28"/>
        </w:rPr>
        <w:t>ого округа Ставропольского края.</w:t>
      </w:r>
    </w:p>
    <w:p w:rsidR="00FC1BA6" w:rsidRDefault="00FC1BA6" w:rsidP="00596709">
      <w:pPr>
        <w:jc w:val="both"/>
      </w:pPr>
    </w:p>
    <w:p w:rsidR="00DD2789" w:rsidRDefault="00DD2789" w:rsidP="00DD2789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2"/>
      </w:tblGrid>
      <w:tr w:rsidR="00DD2789" w:rsidTr="00563661">
        <w:tc>
          <w:tcPr>
            <w:tcW w:w="5495" w:type="dxa"/>
            <w:shd w:val="clear" w:color="auto" w:fill="auto"/>
          </w:tcPr>
          <w:p w:rsidR="00563661" w:rsidRPr="00472001" w:rsidRDefault="0021697B" w:rsidP="00563661">
            <w:pPr>
              <w:spacing w:line="240" w:lineRule="exact"/>
            </w:pPr>
            <w:r>
              <w:t xml:space="preserve">Глава </w:t>
            </w:r>
            <w:r w:rsidR="00563661" w:rsidRPr="00472001">
              <w:t>Советского городского округа</w:t>
            </w:r>
          </w:p>
          <w:p w:rsidR="00DD2789" w:rsidRDefault="00563661" w:rsidP="00563661">
            <w:pPr>
              <w:spacing w:line="240" w:lineRule="exact"/>
            </w:pPr>
            <w:r w:rsidRPr="00472001">
              <w:t xml:space="preserve">Ставропольского края                                               </w:t>
            </w:r>
            <w:r>
              <w:t xml:space="preserve">       </w:t>
            </w:r>
          </w:p>
        </w:tc>
        <w:tc>
          <w:tcPr>
            <w:tcW w:w="3792" w:type="dxa"/>
            <w:shd w:val="clear" w:color="auto" w:fill="auto"/>
          </w:tcPr>
          <w:p w:rsidR="00563661" w:rsidRDefault="00563661" w:rsidP="00563661">
            <w:pPr>
              <w:spacing w:line="240" w:lineRule="exact"/>
              <w:jc w:val="right"/>
            </w:pPr>
          </w:p>
          <w:p w:rsidR="00563661" w:rsidRPr="00472001" w:rsidRDefault="0021697B" w:rsidP="00563661">
            <w:pPr>
              <w:spacing w:line="240" w:lineRule="exact"/>
              <w:jc w:val="right"/>
            </w:pPr>
            <w:r>
              <w:t xml:space="preserve">С.В. </w:t>
            </w:r>
            <w:proofErr w:type="spellStart"/>
            <w:r>
              <w:t>Гультяев</w:t>
            </w:r>
            <w:proofErr w:type="spellEnd"/>
          </w:p>
          <w:p w:rsidR="00DD2789" w:rsidRDefault="00DD2789" w:rsidP="000461ED">
            <w:pPr>
              <w:jc w:val="right"/>
            </w:pPr>
          </w:p>
        </w:tc>
      </w:tr>
    </w:tbl>
    <w:p w:rsidR="00417818" w:rsidRDefault="00417818" w:rsidP="00AC51DC">
      <w:pPr>
        <w:spacing w:line="240" w:lineRule="exact"/>
        <w:jc w:val="both"/>
      </w:pPr>
      <w:bookmarkStart w:id="0" w:name="_GoBack"/>
      <w:bookmarkEnd w:id="0"/>
    </w:p>
    <w:sectPr w:rsidR="00417818" w:rsidSect="00DD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C6"/>
    <w:rsid w:val="00012A17"/>
    <w:rsid w:val="00021AD6"/>
    <w:rsid w:val="000332EC"/>
    <w:rsid w:val="00045A27"/>
    <w:rsid w:val="0006246F"/>
    <w:rsid w:val="00062A1B"/>
    <w:rsid w:val="0006420B"/>
    <w:rsid w:val="000730D6"/>
    <w:rsid w:val="00075D9B"/>
    <w:rsid w:val="0008163B"/>
    <w:rsid w:val="00090D7B"/>
    <w:rsid w:val="00092150"/>
    <w:rsid w:val="00096EC7"/>
    <w:rsid w:val="000A0046"/>
    <w:rsid w:val="000C36C6"/>
    <w:rsid w:val="000C44C2"/>
    <w:rsid w:val="000D2903"/>
    <w:rsid w:val="000E5703"/>
    <w:rsid w:val="000F2B91"/>
    <w:rsid w:val="00114CCD"/>
    <w:rsid w:val="00123E90"/>
    <w:rsid w:val="0013429F"/>
    <w:rsid w:val="00134B81"/>
    <w:rsid w:val="001410A5"/>
    <w:rsid w:val="0017210B"/>
    <w:rsid w:val="00172DE4"/>
    <w:rsid w:val="0019280C"/>
    <w:rsid w:val="001A70B9"/>
    <w:rsid w:val="001B7E09"/>
    <w:rsid w:val="001D4733"/>
    <w:rsid w:val="001F5272"/>
    <w:rsid w:val="0021697B"/>
    <w:rsid w:val="00217C3E"/>
    <w:rsid w:val="00223617"/>
    <w:rsid w:val="00234BD4"/>
    <w:rsid w:val="00242F4C"/>
    <w:rsid w:val="0025499E"/>
    <w:rsid w:val="002903C5"/>
    <w:rsid w:val="002B1A6B"/>
    <w:rsid w:val="002B53B5"/>
    <w:rsid w:val="002F02FA"/>
    <w:rsid w:val="00323D9A"/>
    <w:rsid w:val="0032644D"/>
    <w:rsid w:val="003371A8"/>
    <w:rsid w:val="00363613"/>
    <w:rsid w:val="00363DEC"/>
    <w:rsid w:val="00366D79"/>
    <w:rsid w:val="0037641E"/>
    <w:rsid w:val="003921C9"/>
    <w:rsid w:val="003929F8"/>
    <w:rsid w:val="003B3765"/>
    <w:rsid w:val="003C0D2B"/>
    <w:rsid w:val="003C23B1"/>
    <w:rsid w:val="003C5B6F"/>
    <w:rsid w:val="00401B0B"/>
    <w:rsid w:val="00411826"/>
    <w:rsid w:val="00417818"/>
    <w:rsid w:val="00422BBF"/>
    <w:rsid w:val="00424B99"/>
    <w:rsid w:val="004661FF"/>
    <w:rsid w:val="00492462"/>
    <w:rsid w:val="004977EE"/>
    <w:rsid w:val="004C25B5"/>
    <w:rsid w:val="004C2BCA"/>
    <w:rsid w:val="004E2CCD"/>
    <w:rsid w:val="004E4762"/>
    <w:rsid w:val="005008D6"/>
    <w:rsid w:val="00505203"/>
    <w:rsid w:val="00520E6B"/>
    <w:rsid w:val="00527A96"/>
    <w:rsid w:val="0053337D"/>
    <w:rsid w:val="00535297"/>
    <w:rsid w:val="005604CF"/>
    <w:rsid w:val="00563661"/>
    <w:rsid w:val="00576F41"/>
    <w:rsid w:val="005937BA"/>
    <w:rsid w:val="005947C4"/>
    <w:rsid w:val="00596709"/>
    <w:rsid w:val="005A36F7"/>
    <w:rsid w:val="005D1B5F"/>
    <w:rsid w:val="005E3362"/>
    <w:rsid w:val="005E61A0"/>
    <w:rsid w:val="00611079"/>
    <w:rsid w:val="00612E9E"/>
    <w:rsid w:val="00626CAA"/>
    <w:rsid w:val="006338D5"/>
    <w:rsid w:val="00640500"/>
    <w:rsid w:val="00643CDB"/>
    <w:rsid w:val="006459B7"/>
    <w:rsid w:val="00650FC4"/>
    <w:rsid w:val="00661251"/>
    <w:rsid w:val="0066225E"/>
    <w:rsid w:val="006816E8"/>
    <w:rsid w:val="006846FE"/>
    <w:rsid w:val="00696625"/>
    <w:rsid w:val="00696814"/>
    <w:rsid w:val="006A5283"/>
    <w:rsid w:val="006A661D"/>
    <w:rsid w:val="006B42F1"/>
    <w:rsid w:val="006B4871"/>
    <w:rsid w:val="006C37CB"/>
    <w:rsid w:val="006D309F"/>
    <w:rsid w:val="006D381D"/>
    <w:rsid w:val="00703744"/>
    <w:rsid w:val="00716606"/>
    <w:rsid w:val="0073491A"/>
    <w:rsid w:val="00735C55"/>
    <w:rsid w:val="0075129C"/>
    <w:rsid w:val="007601CF"/>
    <w:rsid w:val="00761B1E"/>
    <w:rsid w:val="0079351B"/>
    <w:rsid w:val="007A10D1"/>
    <w:rsid w:val="007B18B8"/>
    <w:rsid w:val="007B19E5"/>
    <w:rsid w:val="007C771D"/>
    <w:rsid w:val="007D6333"/>
    <w:rsid w:val="007E36C8"/>
    <w:rsid w:val="008106C6"/>
    <w:rsid w:val="008A190D"/>
    <w:rsid w:val="008C6E72"/>
    <w:rsid w:val="008D0A67"/>
    <w:rsid w:val="008D2495"/>
    <w:rsid w:val="008E5528"/>
    <w:rsid w:val="008F0E32"/>
    <w:rsid w:val="008F3D95"/>
    <w:rsid w:val="00902D1F"/>
    <w:rsid w:val="0093790C"/>
    <w:rsid w:val="0094355D"/>
    <w:rsid w:val="009A2714"/>
    <w:rsid w:val="009D6D69"/>
    <w:rsid w:val="009E3D25"/>
    <w:rsid w:val="00A0253F"/>
    <w:rsid w:val="00A101DE"/>
    <w:rsid w:val="00A23586"/>
    <w:rsid w:val="00A24D00"/>
    <w:rsid w:val="00A26897"/>
    <w:rsid w:val="00A5506A"/>
    <w:rsid w:val="00A56600"/>
    <w:rsid w:val="00A66AA2"/>
    <w:rsid w:val="00A852ED"/>
    <w:rsid w:val="00A94385"/>
    <w:rsid w:val="00AA51DF"/>
    <w:rsid w:val="00AB27E2"/>
    <w:rsid w:val="00AB40F7"/>
    <w:rsid w:val="00AB5ED5"/>
    <w:rsid w:val="00AB7B0A"/>
    <w:rsid w:val="00AC17CF"/>
    <w:rsid w:val="00AC51DC"/>
    <w:rsid w:val="00AE54CA"/>
    <w:rsid w:val="00B0626D"/>
    <w:rsid w:val="00B17ADC"/>
    <w:rsid w:val="00B30848"/>
    <w:rsid w:val="00B45554"/>
    <w:rsid w:val="00B76C2C"/>
    <w:rsid w:val="00B95B39"/>
    <w:rsid w:val="00BA22A9"/>
    <w:rsid w:val="00BA4C23"/>
    <w:rsid w:val="00BB13E6"/>
    <w:rsid w:val="00BC4348"/>
    <w:rsid w:val="00BF0E89"/>
    <w:rsid w:val="00C02E3F"/>
    <w:rsid w:val="00C12100"/>
    <w:rsid w:val="00C166BB"/>
    <w:rsid w:val="00C24F40"/>
    <w:rsid w:val="00C25651"/>
    <w:rsid w:val="00C26444"/>
    <w:rsid w:val="00C32311"/>
    <w:rsid w:val="00C43F78"/>
    <w:rsid w:val="00C52BDC"/>
    <w:rsid w:val="00C76378"/>
    <w:rsid w:val="00CD3E61"/>
    <w:rsid w:val="00CF4EA8"/>
    <w:rsid w:val="00D0016D"/>
    <w:rsid w:val="00D506E2"/>
    <w:rsid w:val="00D60A6F"/>
    <w:rsid w:val="00D738DE"/>
    <w:rsid w:val="00D83B26"/>
    <w:rsid w:val="00D872DF"/>
    <w:rsid w:val="00D94907"/>
    <w:rsid w:val="00DB4EED"/>
    <w:rsid w:val="00DC1055"/>
    <w:rsid w:val="00DD1146"/>
    <w:rsid w:val="00DD2789"/>
    <w:rsid w:val="00DD6E69"/>
    <w:rsid w:val="00E63B7D"/>
    <w:rsid w:val="00E7775B"/>
    <w:rsid w:val="00E87E15"/>
    <w:rsid w:val="00EA09C7"/>
    <w:rsid w:val="00EB5C03"/>
    <w:rsid w:val="00ED2406"/>
    <w:rsid w:val="00EE2325"/>
    <w:rsid w:val="00EE4162"/>
    <w:rsid w:val="00EF2AA5"/>
    <w:rsid w:val="00EF6E1E"/>
    <w:rsid w:val="00F40FA1"/>
    <w:rsid w:val="00F77CA1"/>
    <w:rsid w:val="00F973E4"/>
    <w:rsid w:val="00FA0FC2"/>
    <w:rsid w:val="00F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F84E-07F3-4E06-9F8E-B36D5104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D2789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DD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495"/>
    <w:pPr>
      <w:ind w:left="720"/>
      <w:contextualSpacing/>
    </w:pPr>
  </w:style>
  <w:style w:type="table" w:styleId="a6">
    <w:name w:val="Table Grid"/>
    <w:basedOn w:val="a1"/>
    <w:uiPriority w:val="59"/>
    <w:rsid w:val="0059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C1BA6"/>
    <w:rPr>
      <w:b/>
      <w:bCs/>
    </w:rPr>
  </w:style>
  <w:style w:type="paragraph" w:styleId="a8">
    <w:name w:val="No Spacing"/>
    <w:uiPriority w:val="1"/>
    <w:qFormat/>
    <w:rsid w:val="0059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F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FC4"/>
    <w:rPr>
      <w:rFonts w:ascii="Segoe UI" w:eastAsia="Times New Roman" w:hAnsi="Segoe UI" w:cs="Segoe UI"/>
      <w:color w:val="000000"/>
      <w:spacing w:val="-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7F76-FFF3-42D7-A549-3D099456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10</cp:revision>
  <cp:lastPrinted>2023-09-20T12:16:00Z</cp:lastPrinted>
  <dcterms:created xsi:type="dcterms:W3CDTF">2023-09-14T09:48:00Z</dcterms:created>
  <dcterms:modified xsi:type="dcterms:W3CDTF">2023-09-25T10:42:00Z</dcterms:modified>
</cp:coreProperties>
</file>