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1C" w:rsidRPr="004B4B16" w:rsidRDefault="009C1C1C" w:rsidP="009C1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B1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4520" cy="747395"/>
            <wp:effectExtent l="19050" t="0" r="5080" b="0"/>
            <wp:docPr id="5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C1C" w:rsidRPr="004B4B16" w:rsidRDefault="009C1C1C" w:rsidP="009C1C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1C1C" w:rsidRPr="004B4B16" w:rsidRDefault="009C1C1C" w:rsidP="009C1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B16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9C1C1C" w:rsidRPr="004B4B16" w:rsidRDefault="009C1C1C" w:rsidP="009C1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B16">
        <w:rPr>
          <w:rFonts w:ascii="Times New Roman" w:hAnsi="Times New Roman" w:cs="Times New Roman"/>
          <w:b/>
          <w:sz w:val="28"/>
          <w:szCs w:val="28"/>
        </w:rPr>
        <w:t>депутатов Советского  городского округа</w:t>
      </w:r>
    </w:p>
    <w:p w:rsidR="009C1C1C" w:rsidRPr="004B4B16" w:rsidRDefault="009C1C1C" w:rsidP="009C1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B16">
        <w:rPr>
          <w:rFonts w:ascii="Times New Roman" w:hAnsi="Times New Roman" w:cs="Times New Roman"/>
          <w:b/>
          <w:sz w:val="28"/>
          <w:szCs w:val="28"/>
        </w:rPr>
        <w:t>Ставропольского   края</w:t>
      </w:r>
    </w:p>
    <w:p w:rsidR="009C1C1C" w:rsidRPr="004B4B16" w:rsidRDefault="009C1C1C" w:rsidP="009C1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C1C" w:rsidRPr="004B4B16" w:rsidRDefault="009C1C1C" w:rsidP="009C1C1C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B16">
        <w:rPr>
          <w:rFonts w:ascii="Times New Roman" w:hAnsi="Times New Roman" w:cs="Times New Roman"/>
          <w:sz w:val="28"/>
          <w:szCs w:val="28"/>
        </w:rPr>
        <w:t>РЕШЕНИЕ</w:t>
      </w:r>
    </w:p>
    <w:p w:rsidR="009C1C1C" w:rsidRPr="004B4B16" w:rsidRDefault="009C1C1C" w:rsidP="009C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C1C" w:rsidRPr="004B4B16" w:rsidRDefault="009C1C1C" w:rsidP="009C1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B16">
        <w:rPr>
          <w:rFonts w:ascii="Times New Roman" w:hAnsi="Times New Roman" w:cs="Times New Roman"/>
        </w:rPr>
        <w:t xml:space="preserve"> </w:t>
      </w:r>
      <w:r w:rsidRPr="004B4B16">
        <w:rPr>
          <w:rFonts w:ascii="Times New Roman" w:hAnsi="Times New Roman" w:cs="Times New Roman"/>
          <w:sz w:val="28"/>
          <w:szCs w:val="28"/>
        </w:rPr>
        <w:t>29 октября 2019 г.                                                                                         № 31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B4B1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C1C1C" w:rsidRDefault="009C1C1C" w:rsidP="009C1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B16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486F3D" w:rsidRPr="00532B08" w:rsidRDefault="00486F3D" w:rsidP="00486F3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678C6" w:rsidRDefault="007678C6">
      <w:pPr>
        <w:rPr>
          <w:rFonts w:ascii="Times New Roman" w:hAnsi="Times New Roman" w:cs="Times New Roman"/>
          <w:sz w:val="28"/>
          <w:szCs w:val="28"/>
        </w:rPr>
      </w:pPr>
    </w:p>
    <w:p w:rsidR="00486F3D" w:rsidRDefault="00486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согласовании установки памятника, посвященного труженикам тыла и «детям войны»</w:t>
      </w:r>
    </w:p>
    <w:p w:rsidR="006375BC" w:rsidRDefault="006375BC" w:rsidP="009C1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6F3D" w:rsidRPr="00532B08" w:rsidRDefault="009C1C1C" w:rsidP="009C1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ходатайства администрации Советского городского округа Ставропольского края, в</w:t>
      </w:r>
      <w:r w:rsidR="00486F3D" w:rsidRPr="00532B08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486F3D" w:rsidRPr="00532B08">
        <w:rPr>
          <w:rFonts w:ascii="Times New Roman" w:hAnsi="Times New Roman" w:cs="Times New Roman"/>
          <w:color w:val="2D2D2D"/>
          <w:spacing w:val="2"/>
          <w:sz w:val="28"/>
          <w:szCs w:val="28"/>
        </w:rPr>
        <w:t> Уставом Советского городского округа Ставропольского края,</w:t>
      </w:r>
      <w:r w:rsidR="00486F3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486F3D" w:rsidRPr="00532B08">
        <w:rPr>
          <w:rFonts w:ascii="Times New Roman" w:hAnsi="Times New Roman" w:cs="Times New Roman"/>
          <w:sz w:val="28"/>
          <w:szCs w:val="28"/>
        </w:rPr>
        <w:t>Совет депутатов Советского городского округа Ставропольского края</w:t>
      </w:r>
    </w:p>
    <w:p w:rsidR="006375BC" w:rsidRDefault="00486F3D" w:rsidP="009C1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B0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86F3D" w:rsidRDefault="00486F3D" w:rsidP="009C1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B08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6375BC" w:rsidRDefault="006375BC" w:rsidP="009C1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6F3D" w:rsidRDefault="00486F3D" w:rsidP="009C1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Согласовать установку памятника, посвященного труженикам тыла и «детям войны» в верхнем парке города Зеленокумска согласно </w:t>
      </w:r>
      <w:r w:rsidR="006375BC">
        <w:rPr>
          <w:rFonts w:ascii="Times New Roman" w:hAnsi="Times New Roman" w:cs="Times New Roman"/>
          <w:sz w:val="28"/>
          <w:szCs w:val="28"/>
        </w:rPr>
        <w:t xml:space="preserve">представленной </w:t>
      </w:r>
      <w:r>
        <w:rPr>
          <w:rFonts w:ascii="Times New Roman" w:hAnsi="Times New Roman" w:cs="Times New Roman"/>
          <w:sz w:val="28"/>
          <w:szCs w:val="28"/>
        </w:rPr>
        <w:t>проектной документации.</w:t>
      </w:r>
    </w:p>
    <w:p w:rsidR="00486F3D" w:rsidRDefault="00486F3D" w:rsidP="009C1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375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полномочить администрацию Советского городского округа </w:t>
      </w:r>
      <w:r w:rsidR="006375BC">
        <w:rPr>
          <w:rFonts w:ascii="Times New Roman" w:hAnsi="Times New Roman" w:cs="Times New Roman"/>
          <w:sz w:val="28"/>
          <w:szCs w:val="28"/>
        </w:rPr>
        <w:t>обеспечить участие населения в обсуждении инициативы по установке памятника.</w:t>
      </w:r>
    </w:p>
    <w:p w:rsidR="006375BC" w:rsidRDefault="006375BC" w:rsidP="009C1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принятия.</w:t>
      </w:r>
    </w:p>
    <w:p w:rsidR="006375BC" w:rsidRDefault="006375BC" w:rsidP="00637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5BC" w:rsidRDefault="006375BC" w:rsidP="00637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5BC" w:rsidRDefault="006375BC" w:rsidP="006375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75BC" w:rsidRDefault="006375BC" w:rsidP="006375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75BC" w:rsidRDefault="006375BC" w:rsidP="006375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75BC" w:rsidRDefault="006375BC" w:rsidP="006375B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3D4B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</w:t>
      </w:r>
    </w:p>
    <w:p w:rsidR="006375BC" w:rsidRDefault="006375BC" w:rsidP="006375B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3D4B">
        <w:rPr>
          <w:rFonts w:ascii="Times New Roman" w:hAnsi="Times New Roman" w:cs="Times New Roman"/>
          <w:color w:val="000000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 округа</w:t>
      </w:r>
    </w:p>
    <w:p w:rsidR="006375BC" w:rsidRDefault="006375BC" w:rsidP="00637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В.П.Немов</w:t>
      </w:r>
      <w:proofErr w:type="spellEnd"/>
    </w:p>
    <w:p w:rsidR="00486F3D" w:rsidRPr="00532B08" w:rsidRDefault="00486F3D" w:rsidP="00486F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6F3D" w:rsidRPr="00486F3D" w:rsidRDefault="00486F3D">
      <w:pPr>
        <w:rPr>
          <w:rFonts w:ascii="Times New Roman" w:hAnsi="Times New Roman" w:cs="Times New Roman"/>
          <w:sz w:val="28"/>
          <w:szCs w:val="28"/>
        </w:rPr>
      </w:pPr>
    </w:p>
    <w:sectPr w:rsidR="00486F3D" w:rsidRPr="00486F3D" w:rsidSect="009C1C1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6F3D"/>
    <w:rsid w:val="00486F3D"/>
    <w:rsid w:val="006375BC"/>
    <w:rsid w:val="007678C6"/>
    <w:rsid w:val="009C1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86F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C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C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</cp:revision>
  <dcterms:created xsi:type="dcterms:W3CDTF">2019-10-28T11:52:00Z</dcterms:created>
  <dcterms:modified xsi:type="dcterms:W3CDTF">2019-10-29T12:48:00Z</dcterms:modified>
</cp:coreProperties>
</file>