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36" w:rsidRDefault="00344436">
      <w:pPr>
        <w:pStyle w:val="ConsPlusTitlePage"/>
      </w:pPr>
    </w:p>
    <w:p w:rsidR="00344436" w:rsidRDefault="00344436">
      <w:pPr>
        <w:pStyle w:val="ConsPlusNormal"/>
        <w:jc w:val="both"/>
        <w:outlineLvl w:val="0"/>
      </w:pPr>
    </w:p>
    <w:p w:rsidR="00344436" w:rsidRDefault="00344436">
      <w:pPr>
        <w:pStyle w:val="ConsPlusTitle"/>
        <w:jc w:val="center"/>
        <w:outlineLvl w:val="0"/>
      </w:pPr>
      <w:r>
        <w:t>СОВЕТ ДЕПУТАТОВ СОВЕТСКОГО ГОРОДСКОГО ОКРУГА</w:t>
      </w:r>
    </w:p>
    <w:p w:rsidR="00344436" w:rsidRDefault="00344436">
      <w:pPr>
        <w:pStyle w:val="ConsPlusTitle"/>
        <w:jc w:val="center"/>
      </w:pPr>
      <w:r>
        <w:t>СТАВРОПОЛЬСКОГО КРАЯ</w:t>
      </w:r>
    </w:p>
    <w:p w:rsidR="00344436" w:rsidRDefault="00344436">
      <w:pPr>
        <w:pStyle w:val="ConsPlusTitle"/>
        <w:jc w:val="both"/>
      </w:pPr>
    </w:p>
    <w:p w:rsidR="00344436" w:rsidRDefault="00344436">
      <w:pPr>
        <w:pStyle w:val="ConsPlusTitle"/>
        <w:jc w:val="center"/>
      </w:pPr>
      <w:r>
        <w:t>РЕШЕНИЕ</w:t>
      </w:r>
    </w:p>
    <w:p w:rsidR="00344436" w:rsidRDefault="00344436">
      <w:pPr>
        <w:pStyle w:val="ConsPlusTitle"/>
        <w:jc w:val="center"/>
      </w:pPr>
      <w:r>
        <w:t>от 10 февраля 2022 г. N 547</w:t>
      </w:r>
    </w:p>
    <w:p w:rsidR="00344436" w:rsidRDefault="00344436">
      <w:pPr>
        <w:pStyle w:val="ConsPlusTitle"/>
        <w:jc w:val="both"/>
      </w:pPr>
    </w:p>
    <w:p w:rsidR="00344436" w:rsidRDefault="00344436">
      <w:pPr>
        <w:pStyle w:val="ConsPlusTitle"/>
        <w:jc w:val="center"/>
      </w:pPr>
      <w:r>
        <w:t>О ВНЕСЕНИИ ИЗМЕНЕНИЯ В ПОЛОЖЕНИЕ ОБ УПРАВЛЕНИИ ОБРАЗОВАНИЯ</w:t>
      </w:r>
    </w:p>
    <w:p w:rsidR="00344436" w:rsidRDefault="00344436">
      <w:pPr>
        <w:pStyle w:val="ConsPlusTitle"/>
        <w:jc w:val="center"/>
      </w:pPr>
      <w:r>
        <w:t>АДМИНИСТРАЦИИ СОВЕТСКОГО ГОРОДСКОГО ОКРУГА</w:t>
      </w:r>
    </w:p>
    <w:p w:rsidR="00344436" w:rsidRDefault="00344436">
      <w:pPr>
        <w:pStyle w:val="ConsPlusTitle"/>
        <w:jc w:val="center"/>
      </w:pPr>
      <w:r>
        <w:t>СТАВРОПОЛЬСКОГО КРАЯ, УТВЕРЖДЕННОГО РЕШЕНИЕМ СОВЕТА</w:t>
      </w:r>
    </w:p>
    <w:p w:rsidR="00344436" w:rsidRDefault="00344436">
      <w:pPr>
        <w:pStyle w:val="ConsPlusTitle"/>
        <w:jc w:val="center"/>
      </w:pPr>
      <w:r>
        <w:t>ДЕПУТАТОВ СОВЕТСКОГО ГОРОДСКОГО ОКРУГА СТАВРОПОЛЬСКОГО КРАЯ</w:t>
      </w:r>
    </w:p>
    <w:p w:rsidR="00344436" w:rsidRDefault="00344436">
      <w:pPr>
        <w:pStyle w:val="ConsPlusTitle"/>
        <w:jc w:val="center"/>
      </w:pPr>
      <w:r>
        <w:t>ОТ 14 ДЕКАБРЯ 2017 Г. N 52</w:t>
      </w:r>
    </w:p>
    <w:p w:rsidR="00344436" w:rsidRDefault="00344436">
      <w:pPr>
        <w:pStyle w:val="ConsPlusNormal"/>
        <w:jc w:val="both"/>
      </w:pPr>
    </w:p>
    <w:p w:rsidR="00344436" w:rsidRDefault="00344436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</w:t>
      </w:r>
      <w:hyperlink r:id="rId5">
        <w:r>
          <w:rPr>
            <w:color w:val="0000FF"/>
          </w:rPr>
          <w:t>Уставом</w:t>
        </w:r>
      </w:hyperlink>
      <w:r>
        <w:t xml:space="preserve"> Советского городского округа Ставропольского края, Совет депутатов Советского городского округа Ставропольского края решил:</w:t>
      </w:r>
    </w:p>
    <w:p w:rsidR="00344436" w:rsidRDefault="00344436">
      <w:pPr>
        <w:pStyle w:val="ConsPlusNormal"/>
        <w:jc w:val="both"/>
      </w:pPr>
    </w:p>
    <w:p w:rsidR="00344436" w:rsidRDefault="00344436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5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>
        <w:r>
          <w:rPr>
            <w:color w:val="0000FF"/>
          </w:rPr>
          <w:t>положение</w:t>
        </w:r>
      </w:hyperlink>
      <w:r>
        <w:t xml:space="preserve"> об управлении образования администрации Советского городского округа Ставропольского края, утвержденного решением Совета депутатов Советского городского округа Ставропольского края от 14 декабря 2017 г. N 52 "Об утверждении положения об управлении образования администрации Советского городского округа Ставропольского края".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 Уполномочить управление образования администрации Советского городского округа Ставропольского края провести государственную регистрацию изменения в положение об управлении образования администрации Советского городского округа Ставропольского края.</w:t>
      </w:r>
    </w:p>
    <w:p w:rsidR="00344436" w:rsidRDefault="00344436">
      <w:pPr>
        <w:pStyle w:val="ConsPlusNormal"/>
        <w:jc w:val="both"/>
      </w:pPr>
    </w:p>
    <w:p w:rsidR="00344436" w:rsidRDefault="00344436">
      <w:pPr>
        <w:pStyle w:val="ConsPlusNormal"/>
        <w:jc w:val="right"/>
      </w:pPr>
      <w:r>
        <w:t>Председатель Совета</w:t>
      </w:r>
    </w:p>
    <w:p w:rsidR="00344436" w:rsidRDefault="00344436">
      <w:pPr>
        <w:pStyle w:val="ConsPlusNormal"/>
        <w:jc w:val="right"/>
      </w:pPr>
      <w:r>
        <w:t xml:space="preserve">депутатов </w:t>
      </w:r>
      <w:proofErr w:type="gramStart"/>
      <w:r>
        <w:t>Советского</w:t>
      </w:r>
      <w:proofErr w:type="gramEnd"/>
    </w:p>
    <w:p w:rsidR="00344436" w:rsidRDefault="00344436">
      <w:pPr>
        <w:pStyle w:val="ConsPlusNormal"/>
        <w:jc w:val="right"/>
      </w:pPr>
      <w:r>
        <w:t>городского округа</w:t>
      </w:r>
    </w:p>
    <w:p w:rsidR="00344436" w:rsidRDefault="00344436">
      <w:pPr>
        <w:pStyle w:val="ConsPlusNormal"/>
        <w:jc w:val="right"/>
      </w:pPr>
      <w:r>
        <w:t>Ставропольского края</w:t>
      </w:r>
    </w:p>
    <w:p w:rsidR="00344436" w:rsidRDefault="00344436">
      <w:pPr>
        <w:pStyle w:val="ConsPlusNormal"/>
        <w:jc w:val="right"/>
      </w:pPr>
      <w:r>
        <w:t>В.П.НЕМОВ</w:t>
      </w:r>
    </w:p>
    <w:p w:rsidR="00344436" w:rsidRDefault="00344436">
      <w:pPr>
        <w:pStyle w:val="ConsPlusNormal"/>
        <w:jc w:val="both"/>
      </w:pPr>
    </w:p>
    <w:p w:rsidR="00344436" w:rsidRDefault="00344436">
      <w:pPr>
        <w:pStyle w:val="ConsPlusNormal"/>
        <w:jc w:val="both"/>
      </w:pPr>
    </w:p>
    <w:p w:rsidR="00344436" w:rsidRDefault="00344436">
      <w:pPr>
        <w:pStyle w:val="ConsPlusNormal"/>
        <w:jc w:val="both"/>
      </w:pPr>
    </w:p>
    <w:p w:rsidR="00344436" w:rsidRDefault="00344436">
      <w:pPr>
        <w:pStyle w:val="ConsPlusNormal"/>
        <w:jc w:val="both"/>
      </w:pPr>
    </w:p>
    <w:p w:rsidR="00344436" w:rsidRDefault="00344436">
      <w:pPr>
        <w:pStyle w:val="ConsPlusNormal"/>
        <w:jc w:val="both"/>
      </w:pPr>
    </w:p>
    <w:p w:rsidR="00344436" w:rsidRDefault="00344436">
      <w:pPr>
        <w:pStyle w:val="ConsPlusNormal"/>
        <w:jc w:val="right"/>
        <w:outlineLvl w:val="0"/>
      </w:pPr>
      <w:r>
        <w:t>Утверждены</w:t>
      </w:r>
    </w:p>
    <w:p w:rsidR="00344436" w:rsidRDefault="00344436">
      <w:pPr>
        <w:pStyle w:val="ConsPlusNormal"/>
        <w:jc w:val="right"/>
      </w:pPr>
      <w:r>
        <w:t>решением</w:t>
      </w:r>
    </w:p>
    <w:p w:rsidR="00344436" w:rsidRDefault="00344436">
      <w:pPr>
        <w:pStyle w:val="ConsPlusNormal"/>
        <w:jc w:val="right"/>
      </w:pPr>
      <w:r>
        <w:t>Совета депутатов</w:t>
      </w:r>
    </w:p>
    <w:p w:rsidR="00344436" w:rsidRDefault="00344436">
      <w:pPr>
        <w:pStyle w:val="ConsPlusNormal"/>
        <w:jc w:val="right"/>
      </w:pPr>
      <w:r>
        <w:t>Советского городского округа</w:t>
      </w:r>
    </w:p>
    <w:p w:rsidR="00344436" w:rsidRDefault="00344436">
      <w:pPr>
        <w:pStyle w:val="ConsPlusNormal"/>
        <w:jc w:val="right"/>
      </w:pPr>
      <w:r>
        <w:t>Ставропольского края</w:t>
      </w:r>
    </w:p>
    <w:p w:rsidR="00344436" w:rsidRDefault="00344436">
      <w:pPr>
        <w:pStyle w:val="ConsPlusNormal"/>
        <w:jc w:val="right"/>
      </w:pPr>
      <w:r>
        <w:t>от 10 февраля 2022 г. N 547</w:t>
      </w:r>
    </w:p>
    <w:p w:rsidR="00344436" w:rsidRDefault="00344436">
      <w:pPr>
        <w:pStyle w:val="ConsPlusNormal"/>
        <w:jc w:val="both"/>
      </w:pPr>
    </w:p>
    <w:p w:rsidR="00344436" w:rsidRDefault="00344436">
      <w:pPr>
        <w:pStyle w:val="ConsPlusTitle"/>
        <w:jc w:val="center"/>
      </w:pPr>
      <w:bookmarkStart w:id="0" w:name="P35"/>
      <w:bookmarkEnd w:id="0"/>
      <w:r>
        <w:t>ИЗМЕНЕНИЯ,</w:t>
      </w:r>
    </w:p>
    <w:p w:rsidR="00344436" w:rsidRDefault="00344436">
      <w:pPr>
        <w:pStyle w:val="ConsPlusTitle"/>
        <w:jc w:val="center"/>
      </w:pPr>
      <w:r>
        <w:t>КОТОРЫЕ ВНОСЯТСЯ В ПОЛОЖЕНИЕ ОБ УПРАВЛЕНИИ ОБРАЗОВАНИЯ</w:t>
      </w:r>
    </w:p>
    <w:p w:rsidR="00344436" w:rsidRDefault="00344436">
      <w:pPr>
        <w:pStyle w:val="ConsPlusTitle"/>
        <w:jc w:val="center"/>
      </w:pPr>
      <w:r>
        <w:t>АДМИНИСТРАЦИИ СОВЕТСКОГО ГОРОДСКОГО ОКРУГА</w:t>
      </w:r>
    </w:p>
    <w:p w:rsidR="00344436" w:rsidRDefault="00344436">
      <w:pPr>
        <w:pStyle w:val="ConsPlusTitle"/>
        <w:jc w:val="center"/>
      </w:pPr>
      <w:r>
        <w:t xml:space="preserve">СТАВРОПОЛЬСКОГО КРАЯ, </w:t>
      </w:r>
      <w:proofErr w:type="gramStart"/>
      <w:r>
        <w:t>УТВЕРЖДЕННОЕ</w:t>
      </w:r>
      <w:proofErr w:type="gramEnd"/>
      <w:r>
        <w:t xml:space="preserve"> РЕШЕНИЕМ СОВЕТА ДЕПУТАТОВ</w:t>
      </w:r>
    </w:p>
    <w:p w:rsidR="00344436" w:rsidRDefault="00344436">
      <w:pPr>
        <w:pStyle w:val="ConsPlusTitle"/>
        <w:jc w:val="center"/>
      </w:pPr>
      <w:r>
        <w:t>СОВЕТСКОГО ГОРОДСКОГО ОКРУГА СТАВРОПОЛЬСКОГО КРАЯ</w:t>
      </w:r>
    </w:p>
    <w:p w:rsidR="00344436" w:rsidRDefault="00344436">
      <w:pPr>
        <w:pStyle w:val="ConsPlusTitle"/>
        <w:jc w:val="center"/>
      </w:pPr>
      <w:r>
        <w:t>ОТ 14 ДЕКАБРЯ 2017 Г. N 52 "ОБ УТВЕРЖДЕНИИ ПОЛОЖЕНИЯ</w:t>
      </w:r>
    </w:p>
    <w:p w:rsidR="00344436" w:rsidRDefault="00344436">
      <w:pPr>
        <w:pStyle w:val="ConsPlusTitle"/>
        <w:jc w:val="center"/>
      </w:pPr>
      <w:r>
        <w:t>ОБ УПРАВЛЕНИИ ОБРАЗОВАНИЯ АДМИНИСТРАЦИИ СОВЕТСКОГО</w:t>
      </w:r>
    </w:p>
    <w:p w:rsidR="00344436" w:rsidRDefault="00344436">
      <w:pPr>
        <w:pStyle w:val="ConsPlusTitle"/>
        <w:jc w:val="center"/>
      </w:pPr>
      <w:r>
        <w:t>ГОРОДСКОГО ОКРУГА СТАВРОПОЛЬСКОГО КРАЯ"</w:t>
      </w:r>
    </w:p>
    <w:p w:rsidR="00344436" w:rsidRDefault="00344436">
      <w:pPr>
        <w:pStyle w:val="ConsPlusNormal"/>
        <w:jc w:val="both"/>
      </w:pPr>
    </w:p>
    <w:p w:rsidR="00344436" w:rsidRDefault="00344436">
      <w:pPr>
        <w:pStyle w:val="ConsPlusNormal"/>
        <w:ind w:firstLine="540"/>
        <w:jc w:val="both"/>
      </w:pPr>
      <w:r>
        <w:lastRenderedPageBreak/>
        <w:t xml:space="preserve">1. </w:t>
      </w:r>
      <w:hyperlink r:id="rId7">
        <w:r>
          <w:rPr>
            <w:color w:val="0000FF"/>
          </w:rPr>
          <w:t>Раздел 2</w:t>
        </w:r>
      </w:hyperlink>
      <w:r>
        <w:t xml:space="preserve"> "Полномочия управления образования" изложить в следующей редакции:</w:t>
      </w:r>
    </w:p>
    <w:p w:rsidR="00344436" w:rsidRDefault="00344436">
      <w:pPr>
        <w:pStyle w:val="ConsPlusNormal"/>
        <w:jc w:val="both"/>
      </w:pPr>
    </w:p>
    <w:p w:rsidR="00344436" w:rsidRDefault="00344436">
      <w:pPr>
        <w:pStyle w:val="ConsPlusNormal"/>
        <w:jc w:val="center"/>
      </w:pPr>
      <w:r>
        <w:t>"2. Полномочия управления образования</w:t>
      </w:r>
    </w:p>
    <w:p w:rsidR="00344436" w:rsidRDefault="00344436">
      <w:pPr>
        <w:pStyle w:val="ConsPlusNormal"/>
        <w:jc w:val="both"/>
      </w:pPr>
    </w:p>
    <w:p w:rsidR="00344436" w:rsidRDefault="00344436">
      <w:pPr>
        <w:pStyle w:val="ConsPlusNormal"/>
        <w:ind w:firstLine="540"/>
        <w:jc w:val="both"/>
      </w:pPr>
      <w:proofErr w:type="gramStart"/>
      <w:r>
        <w:t>Управление образования в пределах своей компетенции обеспечивает реализацию единой образовательной политики, создание целостного образовательного процесса в Советском городском округе Ставропольского края, в том числе создание условий для оказания муниципальных образовательных услуг в сфере дошкольного, начального общего, основного общего, среднего общего и дополнительного образования детей и молодежи, обеспечивает соблюдение светского характера образования в муниципальных образовательных организациях Советского городского округа Ставропольского края</w:t>
      </w:r>
      <w:proofErr w:type="gramEnd"/>
      <w:r>
        <w:t xml:space="preserve"> (далее - образовательные организации) и обладает следующими полномочиями (функциями):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2.1. Организует предоставление дополнительного образования детей в муниципальных образовательных организациях.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 xml:space="preserve">2.2. Ведет учет детей,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дошкольного, начального общего, основного общего и среднего общего образования, закрепление образовательных организаций за конкретными территориями Советского городского округа Ставропольского края (далее - городской округ).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Ведет учет форм получения образования, определенных родителями (законными представителями) детей, проживающих на территории городского округа.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2.3. Осуществляет комплексный анализ и прогнозирование тенденций развития образования в городском округе.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2.4. Обеспечивает разработку перспективных направлений развития материально-технической базы образовательных организаций, содействует их оснащению компьютерной техникой, оборудованием, пособиями и методическими материалами.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2.5. Содействует развитию сети образовательных организаций.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2.6. Обеспечивает проведение аттестации руководителей образовательных организаций.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2.7. Осуществляет в установленном порядке сбор, обработку, анализ и представление государственной статистической отчетности в области образования по подведомственным образовательным организациям.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2.8. Организует работу по формированию, ведению, подготовке и использованию ведомственного резерва для замещения должностей руководителей подведомственных учреждений.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2.9. Организует мероприятия по повышению профессионального уровня педагогических и управленческих кадров, совершенствованию форм и методов их работы.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2.10. Создает условия для формирования гражданских, патриотических и духовно-нравственных качеств обучающихся и воспитанников.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2.11. Участвует в пределах своей компетенции в организации досуга и занятости несовершеннолетних.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2.12. Организует мероприятия по работе с детьми и молодежью в рамках своей компетенции.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 xml:space="preserve">2.13. Создает в пределах своей компетенции условия для обеспечения охраны жизни и </w:t>
      </w:r>
      <w:r>
        <w:lastRenderedPageBreak/>
        <w:t>здоровья детей.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 xml:space="preserve">2.14. Организует работу </w:t>
      </w:r>
      <w:proofErr w:type="spellStart"/>
      <w:r>
        <w:t>психолого-медико-педагогической</w:t>
      </w:r>
      <w:proofErr w:type="spellEnd"/>
      <w:r>
        <w:t xml:space="preserve"> комиссии, образованной управлением образования.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2.15. Осуществляет в пределах своей компетенции мероприятия по обеспечению прав детей на отдых и оздоровление, сохранению и развитию муниципальных учреждений, деятельность которых направлена на отдых и оздоровление детей.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2.16. Осуществляет в пределах своей компетенции меры по содействию физическому, интеллектуальному, психическому, духовному и нравственному развитию детей в образовательных организациях.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2.17. Ведет учет и анализ несчастных случаев, произошедших с несовершеннолетними.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2.18. Осуществляет принятие мер по обеспечению соблюдения прав и законных интересов несовершеннолетних в пределах своей компетенции на основании информации органов и учреждений системы профилактики безнадзорности и правонарушений несовершеннолетних.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2.19. Принимает совместно с комиссией по делам несовершеннолетних и защите их прав Советского городского округа Ставропольского края и родителями (законными представителями) меры по трудоустройству и (или) продолжению обучения несовершеннолетнего, исключенного из образовательной организации, в другой образовательной организации.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 xml:space="preserve">2.20. </w:t>
      </w:r>
      <w:proofErr w:type="gramStart"/>
      <w:r>
        <w:t>Организует бесплатную перевозку обучающихся в образовательных организациях, реализующих основные общеобразовательные программы, между населенными пунктами в границах городского округа.</w:t>
      </w:r>
      <w:proofErr w:type="gramEnd"/>
    </w:p>
    <w:p w:rsidR="00344436" w:rsidRDefault="00344436">
      <w:pPr>
        <w:pStyle w:val="ConsPlusNormal"/>
        <w:spacing w:before="220"/>
        <w:ind w:firstLine="540"/>
        <w:jc w:val="both"/>
      </w:pPr>
      <w:r>
        <w:t>2.21. Организует методическую, диагностическую и консультативную помощь семьям, воспитывающим детей дошкольного возраста на дому.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2.22. Оказывает содействие в организации питания образовательным организациям.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2.23. Разрабатывает и внедряет в пределах своей компетенции в практику работы образовательных учреждений программы и методики, направленные на формирование законопослушного поведения несовершеннолетних.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2.24. Организует проведение муниципальных состязаний, олимпиад и иных конкурсов.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2.25. Обеспечивает участие обучающихся в муниципальных состязаниях, олимпиадах и иных конкурсах, а также конкурсах других уровней.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 xml:space="preserve">2.26. Принимает участие в организации и проведении государственной итоговой аттестации </w:t>
      </w:r>
      <w:proofErr w:type="gramStart"/>
      <w:r>
        <w:t>обучающихся</w:t>
      </w:r>
      <w:proofErr w:type="gramEnd"/>
      <w:r>
        <w:t>, освоивших основные общеобразовательные программы основного общего, среднего общего образования.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 xml:space="preserve">2.27. Формирует заказ на федеральный комплект учебников, учебно-методической и справочной литературы, </w:t>
      </w:r>
      <w:proofErr w:type="spellStart"/>
      <w:r>
        <w:t>аттестационно-бланочных</w:t>
      </w:r>
      <w:proofErr w:type="spellEnd"/>
      <w:r>
        <w:t xml:space="preserve"> документов.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2.28. Вносит предложения в уполномоченные органы по представлению к государственным наградам, наградам Ставропольского края и Советского городского округа Ставропольского края и присвоению почетных званий работников подведомственных учреждений.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2.29. Организует работу по подготовке образовательных организаций к новому учебному году.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 xml:space="preserve">2.30. Осуществляет работу по обеспечению содержания зданий и сооружений </w:t>
      </w:r>
      <w:r>
        <w:lastRenderedPageBreak/>
        <w:t>образовательных организаций, обустройству прилегающих к ним территорий в пределах своих полномочий.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2.31. Осуществляет организационно-методическое руководство образовательными организациями в части: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- установления правил приема воспитанников и обучающихся в образовательные организации;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 xml:space="preserve">- обеспечения перевода совершеннолетних обучающихся с их согласия и </w:t>
      </w:r>
      <w:proofErr w:type="gramStart"/>
      <w:r>
        <w:t>несовершеннолетних</w:t>
      </w:r>
      <w:proofErr w:type="gramEnd"/>
      <w:r>
        <w:t xml:space="preserve"> обучающихся с согласия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уровнях и направленности (в случае прекращения деятельности организации, осуществляющей образовательную деятельность, аннулирование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а также в </w:t>
      </w:r>
      <w:proofErr w:type="gramStart"/>
      <w:r>
        <w:t>случае</w:t>
      </w:r>
      <w:proofErr w:type="gramEnd"/>
      <w:r>
        <w:t xml:space="preserve"> приостановления действия лицензии, приостановление действия государственной аккредитации полностью или в отношении отдельных уровней образования);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- организации прохождения педагогическими работниками, обучающимися и воспитанниками периодических медицинских осмотров;</w:t>
      </w:r>
    </w:p>
    <w:p w:rsidR="00344436" w:rsidRDefault="00344436">
      <w:pPr>
        <w:pStyle w:val="ConsPlusNormal"/>
        <w:spacing w:before="220"/>
        <w:ind w:firstLine="540"/>
        <w:jc w:val="both"/>
      </w:pPr>
      <w:proofErr w:type="gramStart"/>
      <w:r>
        <w:t>- согласования открытия в общеобразовательной организации специальных (коррекционных) классов для обучающихся с ограниченными возможностями здоровья.</w:t>
      </w:r>
      <w:proofErr w:type="gramEnd"/>
    </w:p>
    <w:p w:rsidR="00344436" w:rsidRDefault="00344436">
      <w:pPr>
        <w:pStyle w:val="ConsPlusNormal"/>
        <w:spacing w:before="220"/>
        <w:ind w:firstLine="540"/>
        <w:jc w:val="both"/>
      </w:pPr>
      <w:r>
        <w:t>2.32. Участвует в: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1) организации досуга детей и подростков в каникулярное время;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2) реализации молодежной политики на территории городского округа в пределах своей компетенции;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создании</w:t>
      </w:r>
      <w:proofErr w:type="gramEnd"/>
      <w:r>
        <w:t xml:space="preserve"> условий для осуществления присмотра и ухода за детьми, содержания детей в образовательных организациях;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 xml:space="preserve">4) </w:t>
      </w:r>
      <w:proofErr w:type="gramStart"/>
      <w:r>
        <w:t>осуществлении</w:t>
      </w:r>
      <w:proofErr w:type="gramEnd"/>
      <w:r>
        <w:t xml:space="preserve"> мониторинга в системе образования.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2.33. Осуществляет прием граждан, юридических лиц и индивидуальных предпринимателей, обеспечивает своевременное и полное рассмотрение устных, письменных и в форме электронных документов обращений, принятие по ним решений и направление заявителям ответов в установленный действующим законодательством срок.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2.34. Обеспечивает в соответствии с действующим законодательством в пределах своей компетенции защиту персональных данных и сведений, составляющих государственную тайну.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2.35. Выступает в качестве муниципального заказчика, в пределах своей компетенции организует осуществление закупок для муниципальных нужд в соответствии с действующим законодательством.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 xml:space="preserve">2.36. Осуществляет функции главного распорядителя средств бюджета подведомственных учреждений. Осуществляет в установленном порядке финансирование муниципальных учреждений образования. Осуществляет </w:t>
      </w:r>
      <w:proofErr w:type="gramStart"/>
      <w:r>
        <w:t>контроль за</w:t>
      </w:r>
      <w:proofErr w:type="gramEnd"/>
      <w:r>
        <w:t xml:space="preserve"> финансово-хозяйственной деятельностью этих учреждений.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 xml:space="preserve">2.37. Осуществляет текущее и перспективное финансовое планирование и контроль над исполнением выделенных бюджетных ассигнований учреждениями, подведомственными </w:t>
      </w:r>
      <w:r>
        <w:lastRenderedPageBreak/>
        <w:t>управлению образования.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2.38. Участвует в формировании проекта местного бюджета в части расходов на систему образования городского округа.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2.39. Осуществляет отдельные полномочия учредителя в отношении подведомственных управлению образования учреждений: в соответствии с действующим законодательством и в пределах, предусмотренных муниципальными правовыми актами: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2.39.1. Осуществляет предоставление отпусков руководителям подведомственных учреждений и возлагает обязанности руководителя подведомственного учреждения в период его временного отсутствия на другого работника подведомственного учреждения.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2.39.2. Обеспечивает ведение и хранение трудовых книжек и личных дел руководителей подведомственных учреждений.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2.39.3. Осуществляет заключение, изменение и расторжение трудовых договоров с руководителями подведомственных учреждений.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2.39.4. Разрабатывает и утверждает должностные инструкции руководителей подведомственных учреждений.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2.39.5. Применяет меры дисциплинарного взыскания и поощрения к руководителям подведомственных учреждений.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2.39.6. Принимает меры по предотвращению или урегулированию конфликта интересов у руководителей подведомственных учреждений.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 xml:space="preserve">2.39.7. Дает разрешение на основании заявления родителей (законных представителей) о приеме в общеобразовательное учреждение детей, не достигших возраста шести лет и шести месяцев, а также дает разрешение на прием в общеобразовательное учреждение на </w:t>
      </w:r>
      <w:proofErr w:type="gramStart"/>
      <w:r>
        <w:t>обучение по программе</w:t>
      </w:r>
      <w:proofErr w:type="gramEnd"/>
      <w:r>
        <w:t xml:space="preserve"> начального образования в более позднем возрасте (8 лет).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2.39.7. Принимает решение о проведении занятий с детьми дошкольного возраста, занимающихся в спортивно-оздоровительных группах, при наличии разрешения органов здравоохранения.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2.40. Участвует в мероприятиях по созданию, реорганизации, ликвидации образовательных организаций.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2.41. Обеспечивает организацию отдыха, оздоровления и занятости детей, находящихся в трудной жизненной ситуации (детей из малообеспеченных и многодетных семей, детей-сирот и детей, оставшихся без попечения родителей, детей-инвалидов, несовершеннолетних, состоящих на учете в ОВД, наркологической службе, детей из семей, родители которых ведут асоциальный образ жизни).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2.42. Оказывает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 xml:space="preserve">2.43. Организует </w:t>
      </w:r>
      <w:proofErr w:type="gramStart"/>
      <w:r>
        <w:t>контроль за</w:t>
      </w:r>
      <w:proofErr w:type="gramEnd"/>
      <w:r>
        <w:t xml:space="preserve"> исполнением работы образовательных организаций по </w:t>
      </w:r>
      <w:proofErr w:type="spellStart"/>
      <w:r>
        <w:t>предпрофильному</w:t>
      </w:r>
      <w:proofErr w:type="spellEnd"/>
      <w:r>
        <w:t xml:space="preserve"> и профильному обучению детей в образовательных организациях.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2.44. Обеспечивает своевременное прохождение процедур лицензирования и государственной аккредитации образовательной деятельности образовательными организациями.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lastRenderedPageBreak/>
        <w:t xml:space="preserve">2.45. Осуществляет </w:t>
      </w:r>
      <w:proofErr w:type="gramStart"/>
      <w:r>
        <w:t>контроль за</w:t>
      </w:r>
      <w:proofErr w:type="gramEnd"/>
      <w:r>
        <w:t xml:space="preserve"> деятельностью подведомственных учреждений.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2.46. Запрашивает и получает необходимые материалы от руководителей подведомственных учреждений.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2.47. Приостанавливает действие приказов руководителей подведомственных учреждений, противоречащих действующему законодательству, дает рекомендации по их отмене.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2.48. Осуществляет свою деятельность во взаимодействии с министерством образования Ставропольского края, территориальными федеральными органами исполнительной власти, структурными подразделениями администрации Советского городского округа Ставропольского края, организациями и общественными объединениями.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2.49. Вносит предложения в администрацию Советского городского округа Ставропольского края по вопросам, входящим в компетенцию управления образования.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2.50. Представляет Главе Советского городского округа Ставропольского края кандидатуры для назначения на должности и освобождение от должности руководителей подведомственных учреждений.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2.51. Организует деятельность по повышению престижа педагогической профессии и социальной поддержки работников отрасли через проведение конкурсов профессионального мастерства, взаимодействие с ветеранами педагогического труда, молодыми специалистами и будущими педагогами - студентами педагогических вузов и колледжей.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2.52. Формирует открытые и общедоступные ресурсы, содержащие информацию о деятельности управления образования, и обеспечивает доступ к таким ресурсам посредством размещения их в информационно-телекоммуникационных сетях, в том числе на официальном сайте управления образования в сети "Интернет".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2.53. Принимает локальные акты в пределах своей компетенции в соответствии с законодательством Российской Федерации, Ставропольского края и правовыми актами Советского городского округа Ставропольского края.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2.54. Организует выполнение требований к антитеррористической защищенности территорий образовательных учреждений, находящихся в собственности Советского городского округа Ставропольского края.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2.55. Организует и проводит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 xml:space="preserve">2.56. Участвует в пределах своей </w:t>
      </w:r>
      <w:proofErr w:type="gramStart"/>
      <w:r>
        <w:t>компетенции</w:t>
      </w:r>
      <w:proofErr w:type="gramEnd"/>
      <w:r>
        <w:t xml:space="preserve"> в проведении мероприятий способствующих устранению факторов возникновения и распространения идеологии терроризма.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2.57. Осуществляет мероприятия по противодействию коррупции в деятельности управления образования, предусмотренные законодательством Российской Федерации, Ставропольского края, правовыми актами администрации.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2.58. Участвует в осуществлении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проявления.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 xml:space="preserve">Участвует в осуществлении мониторинга политических, социально-экономических и иных процессов, оказывающих влияние на ситуацию в области противодействия терроризму и </w:t>
      </w:r>
      <w:r>
        <w:lastRenderedPageBreak/>
        <w:t>экстремизму.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2.59. Осуществляет ведомственный контроль в сфере закупок товаров, работ, услуг для обеспечения муниципальных нужд в отношении подведомственных учреждений.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 xml:space="preserve">2.60. Осуществляет ведомственный </w:t>
      </w:r>
      <w:proofErr w:type="gramStart"/>
      <w:r>
        <w:t>контроль за</w:t>
      </w:r>
      <w:proofErr w:type="gramEnd"/>
      <w:r>
        <w:t xml:space="preserve"> соблюдением трудового законодательства и иных нормативно правовых актов, содержащих нормы трудового права, в образовательных учреждениях Советского городского округа Ставропольского края.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 xml:space="preserve">2.61. Оказывает содействие в создании условий для организации </w:t>
      </w:r>
      <w:proofErr w:type="gramStart"/>
      <w:r>
        <w:t>проведения независимой оценки качества условий оказания услуг</w:t>
      </w:r>
      <w:proofErr w:type="gramEnd"/>
      <w:r>
        <w:t xml:space="preserve"> образовательными учреждениями, а также применению результатов независимой оценки качества оказываемых услуг образовательными учреждениями при оценке деятельности руководителей подведомственных учреждений.</w:t>
      </w:r>
    </w:p>
    <w:p w:rsidR="00344436" w:rsidRDefault="00344436">
      <w:pPr>
        <w:pStyle w:val="ConsPlusNormal"/>
        <w:spacing w:before="220"/>
        <w:ind w:firstLine="540"/>
        <w:jc w:val="both"/>
      </w:pPr>
      <w:r>
        <w:t>Осуществление контроля за принятием мер по устранению недостатков, выявленных по результатам независимой оценки качества образовательных услуг образовательными учреждениями, в соответствии с действующим законодательством</w:t>
      </w:r>
      <w:proofErr w:type="gramStart"/>
      <w:r>
        <w:t>.".</w:t>
      </w:r>
      <w:proofErr w:type="gramEnd"/>
    </w:p>
    <w:p w:rsidR="00344436" w:rsidRDefault="00344436">
      <w:pPr>
        <w:pStyle w:val="ConsPlusNormal"/>
        <w:jc w:val="both"/>
      </w:pPr>
    </w:p>
    <w:p w:rsidR="00344436" w:rsidRDefault="00344436">
      <w:pPr>
        <w:pStyle w:val="ConsPlusNormal"/>
        <w:jc w:val="right"/>
      </w:pPr>
      <w:r>
        <w:t>Председатель Совета</w:t>
      </w:r>
    </w:p>
    <w:p w:rsidR="00344436" w:rsidRDefault="00344436">
      <w:pPr>
        <w:pStyle w:val="ConsPlusNormal"/>
        <w:jc w:val="right"/>
      </w:pPr>
      <w:r>
        <w:t xml:space="preserve">депутатов </w:t>
      </w:r>
      <w:proofErr w:type="gramStart"/>
      <w:r>
        <w:t>Советского</w:t>
      </w:r>
      <w:proofErr w:type="gramEnd"/>
    </w:p>
    <w:p w:rsidR="00344436" w:rsidRDefault="00344436">
      <w:pPr>
        <w:pStyle w:val="ConsPlusNormal"/>
        <w:jc w:val="right"/>
      </w:pPr>
      <w:r>
        <w:t>городского округа</w:t>
      </w:r>
    </w:p>
    <w:p w:rsidR="00344436" w:rsidRDefault="00344436">
      <w:pPr>
        <w:pStyle w:val="ConsPlusNormal"/>
        <w:jc w:val="right"/>
      </w:pPr>
      <w:r>
        <w:t>Ставропольского края</w:t>
      </w:r>
    </w:p>
    <w:p w:rsidR="00344436" w:rsidRDefault="00344436">
      <w:pPr>
        <w:pStyle w:val="ConsPlusNormal"/>
        <w:jc w:val="right"/>
      </w:pPr>
      <w:r>
        <w:t>В.П.НЕМОВ</w:t>
      </w:r>
    </w:p>
    <w:p w:rsidR="00344436" w:rsidRDefault="00344436">
      <w:pPr>
        <w:pStyle w:val="ConsPlusNormal"/>
        <w:jc w:val="both"/>
      </w:pPr>
    </w:p>
    <w:p w:rsidR="00344436" w:rsidRDefault="00344436">
      <w:pPr>
        <w:pStyle w:val="ConsPlusNormal"/>
        <w:jc w:val="both"/>
      </w:pPr>
    </w:p>
    <w:p w:rsidR="00344436" w:rsidRDefault="003444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EC9" w:rsidRDefault="00BD6EC9"/>
    <w:sectPr w:rsidR="00BD6EC9" w:rsidSect="00AA67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4436"/>
    <w:rsid w:val="00001DE6"/>
    <w:rsid w:val="00003447"/>
    <w:rsid w:val="00007AEC"/>
    <w:rsid w:val="00011E61"/>
    <w:rsid w:val="00016513"/>
    <w:rsid w:val="000228B7"/>
    <w:rsid w:val="000230CB"/>
    <w:rsid w:val="00024502"/>
    <w:rsid w:val="00024CB6"/>
    <w:rsid w:val="00031670"/>
    <w:rsid w:val="000340B2"/>
    <w:rsid w:val="00035B33"/>
    <w:rsid w:val="00035CF5"/>
    <w:rsid w:val="00036AEE"/>
    <w:rsid w:val="00036EC0"/>
    <w:rsid w:val="000404E5"/>
    <w:rsid w:val="00040E73"/>
    <w:rsid w:val="00052794"/>
    <w:rsid w:val="000535CF"/>
    <w:rsid w:val="00061B54"/>
    <w:rsid w:val="00061CF7"/>
    <w:rsid w:val="00061D6F"/>
    <w:rsid w:val="000645C2"/>
    <w:rsid w:val="00066453"/>
    <w:rsid w:val="00067268"/>
    <w:rsid w:val="00067323"/>
    <w:rsid w:val="00067773"/>
    <w:rsid w:val="00070D9D"/>
    <w:rsid w:val="00072911"/>
    <w:rsid w:val="00077887"/>
    <w:rsid w:val="0008371F"/>
    <w:rsid w:val="000837D7"/>
    <w:rsid w:val="00084202"/>
    <w:rsid w:val="00084A50"/>
    <w:rsid w:val="00092DF9"/>
    <w:rsid w:val="0009303B"/>
    <w:rsid w:val="00093A83"/>
    <w:rsid w:val="00095538"/>
    <w:rsid w:val="0009573B"/>
    <w:rsid w:val="00097878"/>
    <w:rsid w:val="000A1CCD"/>
    <w:rsid w:val="000A2A48"/>
    <w:rsid w:val="000A33F9"/>
    <w:rsid w:val="000A4216"/>
    <w:rsid w:val="000A4495"/>
    <w:rsid w:val="000A551C"/>
    <w:rsid w:val="000A5B4D"/>
    <w:rsid w:val="000A63A7"/>
    <w:rsid w:val="000B044E"/>
    <w:rsid w:val="000B0541"/>
    <w:rsid w:val="000B192B"/>
    <w:rsid w:val="000B2BD2"/>
    <w:rsid w:val="000B3142"/>
    <w:rsid w:val="000B4D3C"/>
    <w:rsid w:val="000B62CA"/>
    <w:rsid w:val="000C1C94"/>
    <w:rsid w:val="000D2616"/>
    <w:rsid w:val="000D3EE7"/>
    <w:rsid w:val="000D4428"/>
    <w:rsid w:val="000D4B44"/>
    <w:rsid w:val="000D6FBA"/>
    <w:rsid w:val="000D7AC7"/>
    <w:rsid w:val="000E0B2A"/>
    <w:rsid w:val="000E2520"/>
    <w:rsid w:val="000E328C"/>
    <w:rsid w:val="000E4867"/>
    <w:rsid w:val="000E4948"/>
    <w:rsid w:val="000E50E4"/>
    <w:rsid w:val="000E54B7"/>
    <w:rsid w:val="000E70E7"/>
    <w:rsid w:val="000F04D8"/>
    <w:rsid w:val="000F0CEC"/>
    <w:rsid w:val="000F153C"/>
    <w:rsid w:val="000F2DD3"/>
    <w:rsid w:val="000F7C8C"/>
    <w:rsid w:val="00100105"/>
    <w:rsid w:val="0010056A"/>
    <w:rsid w:val="00101098"/>
    <w:rsid w:val="0010151F"/>
    <w:rsid w:val="00103C86"/>
    <w:rsid w:val="00106634"/>
    <w:rsid w:val="00110D28"/>
    <w:rsid w:val="001134FF"/>
    <w:rsid w:val="00113742"/>
    <w:rsid w:val="00115330"/>
    <w:rsid w:val="001217C2"/>
    <w:rsid w:val="00123EBB"/>
    <w:rsid w:val="00125B3E"/>
    <w:rsid w:val="0012621D"/>
    <w:rsid w:val="00126E90"/>
    <w:rsid w:val="00135B87"/>
    <w:rsid w:val="00135BAA"/>
    <w:rsid w:val="00142DD6"/>
    <w:rsid w:val="001468A3"/>
    <w:rsid w:val="00147656"/>
    <w:rsid w:val="00150D04"/>
    <w:rsid w:val="001529DD"/>
    <w:rsid w:val="00153B43"/>
    <w:rsid w:val="001545C6"/>
    <w:rsid w:val="0015589B"/>
    <w:rsid w:val="00156941"/>
    <w:rsid w:val="001640E2"/>
    <w:rsid w:val="001645EE"/>
    <w:rsid w:val="0016534A"/>
    <w:rsid w:val="00165ABA"/>
    <w:rsid w:val="00165BFD"/>
    <w:rsid w:val="00165CA0"/>
    <w:rsid w:val="00167909"/>
    <w:rsid w:val="00170372"/>
    <w:rsid w:val="001713F2"/>
    <w:rsid w:val="00172FB0"/>
    <w:rsid w:val="001731A8"/>
    <w:rsid w:val="001737AE"/>
    <w:rsid w:val="00177F58"/>
    <w:rsid w:val="00181B1E"/>
    <w:rsid w:val="001837F9"/>
    <w:rsid w:val="00185F6A"/>
    <w:rsid w:val="001872B5"/>
    <w:rsid w:val="00190A8A"/>
    <w:rsid w:val="00193AA5"/>
    <w:rsid w:val="00194281"/>
    <w:rsid w:val="00195094"/>
    <w:rsid w:val="001A11F6"/>
    <w:rsid w:val="001A43C0"/>
    <w:rsid w:val="001A6A40"/>
    <w:rsid w:val="001B44A1"/>
    <w:rsid w:val="001C0184"/>
    <w:rsid w:val="001C0884"/>
    <w:rsid w:val="001C1710"/>
    <w:rsid w:val="001C2ECC"/>
    <w:rsid w:val="001C6C47"/>
    <w:rsid w:val="001C6F05"/>
    <w:rsid w:val="001D2A56"/>
    <w:rsid w:val="001D2C0C"/>
    <w:rsid w:val="001D35FB"/>
    <w:rsid w:val="001D37E6"/>
    <w:rsid w:val="001D42D1"/>
    <w:rsid w:val="001E164F"/>
    <w:rsid w:val="001E4165"/>
    <w:rsid w:val="001E5FED"/>
    <w:rsid w:val="001E6BDB"/>
    <w:rsid w:val="001F0FDD"/>
    <w:rsid w:val="001F36E1"/>
    <w:rsid w:val="001F43DE"/>
    <w:rsid w:val="001F6968"/>
    <w:rsid w:val="0021170F"/>
    <w:rsid w:val="0021313E"/>
    <w:rsid w:val="00213419"/>
    <w:rsid w:val="002156F2"/>
    <w:rsid w:val="0021577B"/>
    <w:rsid w:val="0021595B"/>
    <w:rsid w:val="00220BBA"/>
    <w:rsid w:val="0022132B"/>
    <w:rsid w:val="002263E6"/>
    <w:rsid w:val="0022782B"/>
    <w:rsid w:val="00234568"/>
    <w:rsid w:val="00236288"/>
    <w:rsid w:val="002368EC"/>
    <w:rsid w:val="00237C94"/>
    <w:rsid w:val="00240992"/>
    <w:rsid w:val="00242BCD"/>
    <w:rsid w:val="002435D3"/>
    <w:rsid w:val="002454D8"/>
    <w:rsid w:val="002530E6"/>
    <w:rsid w:val="00263E84"/>
    <w:rsid w:val="00265008"/>
    <w:rsid w:val="0026693E"/>
    <w:rsid w:val="00267117"/>
    <w:rsid w:val="00275251"/>
    <w:rsid w:val="00277D0B"/>
    <w:rsid w:val="00283178"/>
    <w:rsid w:val="0028698E"/>
    <w:rsid w:val="002931A6"/>
    <w:rsid w:val="00297DD5"/>
    <w:rsid w:val="002A1AA0"/>
    <w:rsid w:val="002A3B75"/>
    <w:rsid w:val="002B06CA"/>
    <w:rsid w:val="002B30B0"/>
    <w:rsid w:val="002B3A52"/>
    <w:rsid w:val="002B6E9B"/>
    <w:rsid w:val="002C25B7"/>
    <w:rsid w:val="002C3A47"/>
    <w:rsid w:val="002C4284"/>
    <w:rsid w:val="002C4DCE"/>
    <w:rsid w:val="002C54CC"/>
    <w:rsid w:val="002D24DD"/>
    <w:rsid w:val="002D7462"/>
    <w:rsid w:val="002E3624"/>
    <w:rsid w:val="002E5912"/>
    <w:rsid w:val="002E59BE"/>
    <w:rsid w:val="002E5F76"/>
    <w:rsid w:val="002F0FBC"/>
    <w:rsid w:val="002F1E9B"/>
    <w:rsid w:val="002F24F7"/>
    <w:rsid w:val="002F39DA"/>
    <w:rsid w:val="002F5501"/>
    <w:rsid w:val="00300DF5"/>
    <w:rsid w:val="00304943"/>
    <w:rsid w:val="00306034"/>
    <w:rsid w:val="00306048"/>
    <w:rsid w:val="00313114"/>
    <w:rsid w:val="00320976"/>
    <w:rsid w:val="0032382B"/>
    <w:rsid w:val="00323B67"/>
    <w:rsid w:val="00330C82"/>
    <w:rsid w:val="00333730"/>
    <w:rsid w:val="003425E5"/>
    <w:rsid w:val="00344436"/>
    <w:rsid w:val="00345BF8"/>
    <w:rsid w:val="00347DD3"/>
    <w:rsid w:val="00351393"/>
    <w:rsid w:val="003513AE"/>
    <w:rsid w:val="0035644B"/>
    <w:rsid w:val="0035688C"/>
    <w:rsid w:val="00356A4D"/>
    <w:rsid w:val="0036003E"/>
    <w:rsid w:val="00362775"/>
    <w:rsid w:val="00364135"/>
    <w:rsid w:val="00366BE0"/>
    <w:rsid w:val="003670D2"/>
    <w:rsid w:val="00372C51"/>
    <w:rsid w:val="003737BA"/>
    <w:rsid w:val="00384477"/>
    <w:rsid w:val="003900B7"/>
    <w:rsid w:val="003915AA"/>
    <w:rsid w:val="0039643C"/>
    <w:rsid w:val="00397A01"/>
    <w:rsid w:val="003A3CEA"/>
    <w:rsid w:val="003B14D0"/>
    <w:rsid w:val="003B357C"/>
    <w:rsid w:val="003C1E49"/>
    <w:rsid w:val="003C2018"/>
    <w:rsid w:val="003C2283"/>
    <w:rsid w:val="003D0E74"/>
    <w:rsid w:val="003D6AFF"/>
    <w:rsid w:val="003E3CD9"/>
    <w:rsid w:val="003E4246"/>
    <w:rsid w:val="003E54C6"/>
    <w:rsid w:val="003E5A70"/>
    <w:rsid w:val="003E5B49"/>
    <w:rsid w:val="003E65AF"/>
    <w:rsid w:val="003E75C0"/>
    <w:rsid w:val="003F0EF6"/>
    <w:rsid w:val="003F3F35"/>
    <w:rsid w:val="003F5EBC"/>
    <w:rsid w:val="003F7F13"/>
    <w:rsid w:val="0040586A"/>
    <w:rsid w:val="00410339"/>
    <w:rsid w:val="00415A61"/>
    <w:rsid w:val="00415D4E"/>
    <w:rsid w:val="0042257B"/>
    <w:rsid w:val="004248D8"/>
    <w:rsid w:val="00426547"/>
    <w:rsid w:val="00426EE3"/>
    <w:rsid w:val="00430946"/>
    <w:rsid w:val="00432096"/>
    <w:rsid w:val="00436A72"/>
    <w:rsid w:val="00437D3B"/>
    <w:rsid w:val="00437E98"/>
    <w:rsid w:val="00440CB4"/>
    <w:rsid w:val="004418A0"/>
    <w:rsid w:val="00443440"/>
    <w:rsid w:val="00444088"/>
    <w:rsid w:val="00445363"/>
    <w:rsid w:val="00447FA8"/>
    <w:rsid w:val="004515F4"/>
    <w:rsid w:val="0045510F"/>
    <w:rsid w:val="00455B4D"/>
    <w:rsid w:val="004575D5"/>
    <w:rsid w:val="00457754"/>
    <w:rsid w:val="004632F4"/>
    <w:rsid w:val="0046519E"/>
    <w:rsid w:val="0046730B"/>
    <w:rsid w:val="0047647E"/>
    <w:rsid w:val="004779F9"/>
    <w:rsid w:val="0048011F"/>
    <w:rsid w:val="00490DF9"/>
    <w:rsid w:val="00491B62"/>
    <w:rsid w:val="00495F43"/>
    <w:rsid w:val="00496D92"/>
    <w:rsid w:val="00497124"/>
    <w:rsid w:val="004A31C3"/>
    <w:rsid w:val="004A65CA"/>
    <w:rsid w:val="004B1701"/>
    <w:rsid w:val="004B4479"/>
    <w:rsid w:val="004B4CCD"/>
    <w:rsid w:val="004B7DC6"/>
    <w:rsid w:val="004C0F0E"/>
    <w:rsid w:val="004C2190"/>
    <w:rsid w:val="004C2FF3"/>
    <w:rsid w:val="004C3DA3"/>
    <w:rsid w:val="004D0158"/>
    <w:rsid w:val="004D0358"/>
    <w:rsid w:val="004D291D"/>
    <w:rsid w:val="004D3480"/>
    <w:rsid w:val="004D4C8B"/>
    <w:rsid w:val="004D6512"/>
    <w:rsid w:val="004E3034"/>
    <w:rsid w:val="004F2917"/>
    <w:rsid w:val="004F2B5D"/>
    <w:rsid w:val="004F3BD4"/>
    <w:rsid w:val="004F3F50"/>
    <w:rsid w:val="004F4C98"/>
    <w:rsid w:val="004F6EAD"/>
    <w:rsid w:val="0050024E"/>
    <w:rsid w:val="00501A00"/>
    <w:rsid w:val="00503169"/>
    <w:rsid w:val="00503B92"/>
    <w:rsid w:val="00503FAE"/>
    <w:rsid w:val="00504468"/>
    <w:rsid w:val="005140CD"/>
    <w:rsid w:val="00514198"/>
    <w:rsid w:val="00514410"/>
    <w:rsid w:val="0052195F"/>
    <w:rsid w:val="00521A3A"/>
    <w:rsid w:val="00522320"/>
    <w:rsid w:val="00522623"/>
    <w:rsid w:val="005226AD"/>
    <w:rsid w:val="00523306"/>
    <w:rsid w:val="0052331D"/>
    <w:rsid w:val="005254E4"/>
    <w:rsid w:val="00526A36"/>
    <w:rsid w:val="005308A9"/>
    <w:rsid w:val="005319E0"/>
    <w:rsid w:val="005330B5"/>
    <w:rsid w:val="00533BDD"/>
    <w:rsid w:val="00542376"/>
    <w:rsid w:val="00544CD1"/>
    <w:rsid w:val="00547AD7"/>
    <w:rsid w:val="00553F3A"/>
    <w:rsid w:val="005542C5"/>
    <w:rsid w:val="005554F1"/>
    <w:rsid w:val="005577C6"/>
    <w:rsid w:val="00560AD9"/>
    <w:rsid w:val="00561FCD"/>
    <w:rsid w:val="0056264B"/>
    <w:rsid w:val="00565DFA"/>
    <w:rsid w:val="00566E6F"/>
    <w:rsid w:val="00566E73"/>
    <w:rsid w:val="005717EF"/>
    <w:rsid w:val="0057622C"/>
    <w:rsid w:val="00576DC1"/>
    <w:rsid w:val="0058099E"/>
    <w:rsid w:val="00582721"/>
    <w:rsid w:val="00584F73"/>
    <w:rsid w:val="00587F14"/>
    <w:rsid w:val="005913AD"/>
    <w:rsid w:val="00592169"/>
    <w:rsid w:val="00595DAE"/>
    <w:rsid w:val="00596DC5"/>
    <w:rsid w:val="005A2DA0"/>
    <w:rsid w:val="005A42D2"/>
    <w:rsid w:val="005A5EFB"/>
    <w:rsid w:val="005A7B6B"/>
    <w:rsid w:val="005A7F73"/>
    <w:rsid w:val="005B3123"/>
    <w:rsid w:val="005B5983"/>
    <w:rsid w:val="005B5FEB"/>
    <w:rsid w:val="005B6B21"/>
    <w:rsid w:val="005C09F8"/>
    <w:rsid w:val="005C48C1"/>
    <w:rsid w:val="005D4E2E"/>
    <w:rsid w:val="005D6968"/>
    <w:rsid w:val="005D79E9"/>
    <w:rsid w:val="005E389A"/>
    <w:rsid w:val="005E57AB"/>
    <w:rsid w:val="005E5F89"/>
    <w:rsid w:val="005E74E3"/>
    <w:rsid w:val="005F2ACE"/>
    <w:rsid w:val="005F48C3"/>
    <w:rsid w:val="005F48EA"/>
    <w:rsid w:val="00600197"/>
    <w:rsid w:val="00600744"/>
    <w:rsid w:val="00601626"/>
    <w:rsid w:val="00605280"/>
    <w:rsid w:val="0060706E"/>
    <w:rsid w:val="00615139"/>
    <w:rsid w:val="006166FF"/>
    <w:rsid w:val="00617D2A"/>
    <w:rsid w:val="00621480"/>
    <w:rsid w:val="006235CD"/>
    <w:rsid w:val="006267FF"/>
    <w:rsid w:val="006304C2"/>
    <w:rsid w:val="006334C0"/>
    <w:rsid w:val="00636665"/>
    <w:rsid w:val="00640091"/>
    <w:rsid w:val="00640312"/>
    <w:rsid w:val="006441F3"/>
    <w:rsid w:val="00647F33"/>
    <w:rsid w:val="0065316D"/>
    <w:rsid w:val="00654ABE"/>
    <w:rsid w:val="0066312A"/>
    <w:rsid w:val="006708C5"/>
    <w:rsid w:val="0067094B"/>
    <w:rsid w:val="006729A9"/>
    <w:rsid w:val="0068006A"/>
    <w:rsid w:val="006861AD"/>
    <w:rsid w:val="0068650C"/>
    <w:rsid w:val="00686E34"/>
    <w:rsid w:val="0068706C"/>
    <w:rsid w:val="0069038F"/>
    <w:rsid w:val="00694F0F"/>
    <w:rsid w:val="00697075"/>
    <w:rsid w:val="006A18B5"/>
    <w:rsid w:val="006A1C0B"/>
    <w:rsid w:val="006A1FAB"/>
    <w:rsid w:val="006A353E"/>
    <w:rsid w:val="006A556B"/>
    <w:rsid w:val="006A5D8B"/>
    <w:rsid w:val="006A6E58"/>
    <w:rsid w:val="006B0932"/>
    <w:rsid w:val="006B0C9E"/>
    <w:rsid w:val="006B0CAD"/>
    <w:rsid w:val="006B3BCE"/>
    <w:rsid w:val="006B4570"/>
    <w:rsid w:val="006B4DBC"/>
    <w:rsid w:val="006C0523"/>
    <w:rsid w:val="006C10E6"/>
    <w:rsid w:val="006C1DBD"/>
    <w:rsid w:val="006C2471"/>
    <w:rsid w:val="006C2F64"/>
    <w:rsid w:val="006C353E"/>
    <w:rsid w:val="006C3931"/>
    <w:rsid w:val="006C50EE"/>
    <w:rsid w:val="006C58E0"/>
    <w:rsid w:val="006C6504"/>
    <w:rsid w:val="006D0F0F"/>
    <w:rsid w:val="006D1EA2"/>
    <w:rsid w:val="006D6888"/>
    <w:rsid w:val="006D73C9"/>
    <w:rsid w:val="006D748F"/>
    <w:rsid w:val="006D7CFA"/>
    <w:rsid w:val="006E063C"/>
    <w:rsid w:val="006E1818"/>
    <w:rsid w:val="006E3A5F"/>
    <w:rsid w:val="006E76A0"/>
    <w:rsid w:val="006F0445"/>
    <w:rsid w:val="006F0A9F"/>
    <w:rsid w:val="006F236C"/>
    <w:rsid w:val="006F6A8F"/>
    <w:rsid w:val="00702C10"/>
    <w:rsid w:val="007043D3"/>
    <w:rsid w:val="00704F8E"/>
    <w:rsid w:val="007069EC"/>
    <w:rsid w:val="0070724C"/>
    <w:rsid w:val="00717468"/>
    <w:rsid w:val="00720731"/>
    <w:rsid w:val="00721CF8"/>
    <w:rsid w:val="00724C7E"/>
    <w:rsid w:val="00731DFB"/>
    <w:rsid w:val="0073229D"/>
    <w:rsid w:val="00733493"/>
    <w:rsid w:val="00733D8C"/>
    <w:rsid w:val="00735E6F"/>
    <w:rsid w:val="00745132"/>
    <w:rsid w:val="00745285"/>
    <w:rsid w:val="00745642"/>
    <w:rsid w:val="007529DB"/>
    <w:rsid w:val="00753067"/>
    <w:rsid w:val="00753A42"/>
    <w:rsid w:val="00755C59"/>
    <w:rsid w:val="00761DB7"/>
    <w:rsid w:val="0076362B"/>
    <w:rsid w:val="00763DF8"/>
    <w:rsid w:val="0076448E"/>
    <w:rsid w:val="00764A41"/>
    <w:rsid w:val="00764E9E"/>
    <w:rsid w:val="0076583C"/>
    <w:rsid w:val="007766A1"/>
    <w:rsid w:val="00777BF3"/>
    <w:rsid w:val="00780817"/>
    <w:rsid w:val="00784573"/>
    <w:rsid w:val="007861F2"/>
    <w:rsid w:val="00786580"/>
    <w:rsid w:val="00791B2B"/>
    <w:rsid w:val="007932BA"/>
    <w:rsid w:val="0079521D"/>
    <w:rsid w:val="00795490"/>
    <w:rsid w:val="00796563"/>
    <w:rsid w:val="00796EA0"/>
    <w:rsid w:val="007A0053"/>
    <w:rsid w:val="007A2ABA"/>
    <w:rsid w:val="007A39C2"/>
    <w:rsid w:val="007A6FA0"/>
    <w:rsid w:val="007B5E46"/>
    <w:rsid w:val="007C4475"/>
    <w:rsid w:val="007C6306"/>
    <w:rsid w:val="007D0907"/>
    <w:rsid w:val="007D143D"/>
    <w:rsid w:val="007D23EF"/>
    <w:rsid w:val="007D3896"/>
    <w:rsid w:val="007D76F9"/>
    <w:rsid w:val="007E2C10"/>
    <w:rsid w:val="007E5875"/>
    <w:rsid w:val="007E6C4D"/>
    <w:rsid w:val="007F049F"/>
    <w:rsid w:val="007F10BA"/>
    <w:rsid w:val="007F1969"/>
    <w:rsid w:val="007F1F9D"/>
    <w:rsid w:val="007F7AB3"/>
    <w:rsid w:val="00800851"/>
    <w:rsid w:val="00805AAE"/>
    <w:rsid w:val="00807033"/>
    <w:rsid w:val="008070A7"/>
    <w:rsid w:val="0081057B"/>
    <w:rsid w:val="0081074A"/>
    <w:rsid w:val="008141B1"/>
    <w:rsid w:val="008160C6"/>
    <w:rsid w:val="00823A91"/>
    <w:rsid w:val="008240AD"/>
    <w:rsid w:val="0082419F"/>
    <w:rsid w:val="008255E0"/>
    <w:rsid w:val="00827632"/>
    <w:rsid w:val="0083038F"/>
    <w:rsid w:val="008353CC"/>
    <w:rsid w:val="00836269"/>
    <w:rsid w:val="008367A2"/>
    <w:rsid w:val="00840E39"/>
    <w:rsid w:val="0084372E"/>
    <w:rsid w:val="00844949"/>
    <w:rsid w:val="00844D54"/>
    <w:rsid w:val="00845B70"/>
    <w:rsid w:val="0084612F"/>
    <w:rsid w:val="00846DAC"/>
    <w:rsid w:val="008478FB"/>
    <w:rsid w:val="00850276"/>
    <w:rsid w:val="00850811"/>
    <w:rsid w:val="00853226"/>
    <w:rsid w:val="00855EC0"/>
    <w:rsid w:val="00856C87"/>
    <w:rsid w:val="00857533"/>
    <w:rsid w:val="00862DBD"/>
    <w:rsid w:val="00864AFA"/>
    <w:rsid w:val="00865E6C"/>
    <w:rsid w:val="008722CB"/>
    <w:rsid w:val="00872ECA"/>
    <w:rsid w:val="008738DE"/>
    <w:rsid w:val="00874D24"/>
    <w:rsid w:val="008757E7"/>
    <w:rsid w:val="00876AAF"/>
    <w:rsid w:val="008803CC"/>
    <w:rsid w:val="008840D1"/>
    <w:rsid w:val="00886543"/>
    <w:rsid w:val="00887746"/>
    <w:rsid w:val="00892FF4"/>
    <w:rsid w:val="008A0EAA"/>
    <w:rsid w:val="008A432C"/>
    <w:rsid w:val="008A7565"/>
    <w:rsid w:val="008A79E5"/>
    <w:rsid w:val="008B0583"/>
    <w:rsid w:val="008B35E6"/>
    <w:rsid w:val="008B3C6A"/>
    <w:rsid w:val="008B41D1"/>
    <w:rsid w:val="008B42B3"/>
    <w:rsid w:val="008B43DB"/>
    <w:rsid w:val="008B45F4"/>
    <w:rsid w:val="008B4FF4"/>
    <w:rsid w:val="008B65D7"/>
    <w:rsid w:val="008C0319"/>
    <w:rsid w:val="008C1398"/>
    <w:rsid w:val="008C2EB0"/>
    <w:rsid w:val="008C44D6"/>
    <w:rsid w:val="008C553A"/>
    <w:rsid w:val="008C5EC5"/>
    <w:rsid w:val="008C6F85"/>
    <w:rsid w:val="008C71BE"/>
    <w:rsid w:val="008D62BB"/>
    <w:rsid w:val="008E1902"/>
    <w:rsid w:val="008E25B8"/>
    <w:rsid w:val="008E470F"/>
    <w:rsid w:val="008E5872"/>
    <w:rsid w:val="008F0551"/>
    <w:rsid w:val="008F19EC"/>
    <w:rsid w:val="008F6E7D"/>
    <w:rsid w:val="0090045A"/>
    <w:rsid w:val="00902A30"/>
    <w:rsid w:val="00904627"/>
    <w:rsid w:val="00905664"/>
    <w:rsid w:val="00906303"/>
    <w:rsid w:val="00906EB6"/>
    <w:rsid w:val="0091009E"/>
    <w:rsid w:val="00912A44"/>
    <w:rsid w:val="00915F19"/>
    <w:rsid w:val="00917325"/>
    <w:rsid w:val="00923DE8"/>
    <w:rsid w:val="009242C7"/>
    <w:rsid w:val="00925887"/>
    <w:rsid w:val="009340EE"/>
    <w:rsid w:val="00934B73"/>
    <w:rsid w:val="00934E46"/>
    <w:rsid w:val="0093672C"/>
    <w:rsid w:val="009372C5"/>
    <w:rsid w:val="00940AA4"/>
    <w:rsid w:val="009418A6"/>
    <w:rsid w:val="009419D2"/>
    <w:rsid w:val="00943A56"/>
    <w:rsid w:val="00943F46"/>
    <w:rsid w:val="00952C95"/>
    <w:rsid w:val="00952E81"/>
    <w:rsid w:val="00955069"/>
    <w:rsid w:val="00955A9C"/>
    <w:rsid w:val="00955D32"/>
    <w:rsid w:val="009561A7"/>
    <w:rsid w:val="00956200"/>
    <w:rsid w:val="0095681B"/>
    <w:rsid w:val="00960BE0"/>
    <w:rsid w:val="009629FC"/>
    <w:rsid w:val="00966095"/>
    <w:rsid w:val="00971D6D"/>
    <w:rsid w:val="0097401B"/>
    <w:rsid w:val="009760DB"/>
    <w:rsid w:val="0098300F"/>
    <w:rsid w:val="00983227"/>
    <w:rsid w:val="00983C36"/>
    <w:rsid w:val="00984BDA"/>
    <w:rsid w:val="009875A5"/>
    <w:rsid w:val="0099492F"/>
    <w:rsid w:val="00996970"/>
    <w:rsid w:val="00996B5A"/>
    <w:rsid w:val="00996F8C"/>
    <w:rsid w:val="009971EA"/>
    <w:rsid w:val="00997678"/>
    <w:rsid w:val="009A257C"/>
    <w:rsid w:val="009A37C3"/>
    <w:rsid w:val="009A3964"/>
    <w:rsid w:val="009A41C5"/>
    <w:rsid w:val="009A6FAA"/>
    <w:rsid w:val="009B0433"/>
    <w:rsid w:val="009B195B"/>
    <w:rsid w:val="009B201C"/>
    <w:rsid w:val="009B4700"/>
    <w:rsid w:val="009B7916"/>
    <w:rsid w:val="009C2179"/>
    <w:rsid w:val="009C36F3"/>
    <w:rsid w:val="009C4D9F"/>
    <w:rsid w:val="009D1A60"/>
    <w:rsid w:val="009E00F0"/>
    <w:rsid w:val="009E27A2"/>
    <w:rsid w:val="009E2E3E"/>
    <w:rsid w:val="009F07C8"/>
    <w:rsid w:val="009F69C7"/>
    <w:rsid w:val="009F6A1A"/>
    <w:rsid w:val="00A0029F"/>
    <w:rsid w:val="00A02AAB"/>
    <w:rsid w:val="00A05F97"/>
    <w:rsid w:val="00A15970"/>
    <w:rsid w:val="00A159D4"/>
    <w:rsid w:val="00A1797E"/>
    <w:rsid w:val="00A22B30"/>
    <w:rsid w:val="00A2461C"/>
    <w:rsid w:val="00A26109"/>
    <w:rsid w:val="00A273E0"/>
    <w:rsid w:val="00A27A26"/>
    <w:rsid w:val="00A3608F"/>
    <w:rsid w:val="00A37DA4"/>
    <w:rsid w:val="00A433C2"/>
    <w:rsid w:val="00A45C4F"/>
    <w:rsid w:val="00A46271"/>
    <w:rsid w:val="00A47F03"/>
    <w:rsid w:val="00A506FC"/>
    <w:rsid w:val="00A5082A"/>
    <w:rsid w:val="00A52C46"/>
    <w:rsid w:val="00A56745"/>
    <w:rsid w:val="00A5720A"/>
    <w:rsid w:val="00A61CD3"/>
    <w:rsid w:val="00A62CB9"/>
    <w:rsid w:val="00A650C5"/>
    <w:rsid w:val="00A65E00"/>
    <w:rsid w:val="00A66B87"/>
    <w:rsid w:val="00A67C8E"/>
    <w:rsid w:val="00A7383D"/>
    <w:rsid w:val="00A768F5"/>
    <w:rsid w:val="00A813D5"/>
    <w:rsid w:val="00A8403A"/>
    <w:rsid w:val="00A84EAA"/>
    <w:rsid w:val="00A904C6"/>
    <w:rsid w:val="00A93B5A"/>
    <w:rsid w:val="00AA1BDD"/>
    <w:rsid w:val="00AA1E9C"/>
    <w:rsid w:val="00AA2300"/>
    <w:rsid w:val="00AA3951"/>
    <w:rsid w:val="00AB116B"/>
    <w:rsid w:val="00AB44D0"/>
    <w:rsid w:val="00AB467E"/>
    <w:rsid w:val="00AB6A51"/>
    <w:rsid w:val="00AB7403"/>
    <w:rsid w:val="00AB7A18"/>
    <w:rsid w:val="00AC4CF4"/>
    <w:rsid w:val="00AC4E88"/>
    <w:rsid w:val="00AC5649"/>
    <w:rsid w:val="00AC5C64"/>
    <w:rsid w:val="00AD0580"/>
    <w:rsid w:val="00AD2524"/>
    <w:rsid w:val="00AD6FCA"/>
    <w:rsid w:val="00AD7A56"/>
    <w:rsid w:val="00AF16E7"/>
    <w:rsid w:val="00AF341C"/>
    <w:rsid w:val="00AF4206"/>
    <w:rsid w:val="00AF48C8"/>
    <w:rsid w:val="00AF4D3C"/>
    <w:rsid w:val="00AF5D8D"/>
    <w:rsid w:val="00B009F2"/>
    <w:rsid w:val="00B02695"/>
    <w:rsid w:val="00B070DF"/>
    <w:rsid w:val="00B0733B"/>
    <w:rsid w:val="00B073BD"/>
    <w:rsid w:val="00B12175"/>
    <w:rsid w:val="00B136F9"/>
    <w:rsid w:val="00B1714B"/>
    <w:rsid w:val="00B224BE"/>
    <w:rsid w:val="00B243CC"/>
    <w:rsid w:val="00B24FFB"/>
    <w:rsid w:val="00B262BD"/>
    <w:rsid w:val="00B26E33"/>
    <w:rsid w:val="00B33F53"/>
    <w:rsid w:val="00B346DA"/>
    <w:rsid w:val="00B35083"/>
    <w:rsid w:val="00B356C0"/>
    <w:rsid w:val="00B37057"/>
    <w:rsid w:val="00B40347"/>
    <w:rsid w:val="00B4068D"/>
    <w:rsid w:val="00B40F27"/>
    <w:rsid w:val="00B41762"/>
    <w:rsid w:val="00B41D46"/>
    <w:rsid w:val="00B57819"/>
    <w:rsid w:val="00B61EA9"/>
    <w:rsid w:val="00B61F7D"/>
    <w:rsid w:val="00B637ED"/>
    <w:rsid w:val="00B67026"/>
    <w:rsid w:val="00B67A06"/>
    <w:rsid w:val="00B74990"/>
    <w:rsid w:val="00B74A95"/>
    <w:rsid w:val="00B8345F"/>
    <w:rsid w:val="00B85069"/>
    <w:rsid w:val="00B86611"/>
    <w:rsid w:val="00B8706D"/>
    <w:rsid w:val="00B87C88"/>
    <w:rsid w:val="00B951CC"/>
    <w:rsid w:val="00B954FC"/>
    <w:rsid w:val="00B961AA"/>
    <w:rsid w:val="00BA0C24"/>
    <w:rsid w:val="00BA2BB7"/>
    <w:rsid w:val="00BA5505"/>
    <w:rsid w:val="00BB0555"/>
    <w:rsid w:val="00BB3E8A"/>
    <w:rsid w:val="00BC0A0A"/>
    <w:rsid w:val="00BC170F"/>
    <w:rsid w:val="00BC4809"/>
    <w:rsid w:val="00BD0869"/>
    <w:rsid w:val="00BD6EC9"/>
    <w:rsid w:val="00BE08BF"/>
    <w:rsid w:val="00BE2995"/>
    <w:rsid w:val="00BE55FF"/>
    <w:rsid w:val="00BE565D"/>
    <w:rsid w:val="00BE630F"/>
    <w:rsid w:val="00BE6BB5"/>
    <w:rsid w:val="00BF1486"/>
    <w:rsid w:val="00BF24DF"/>
    <w:rsid w:val="00BF2AFF"/>
    <w:rsid w:val="00BF3BB5"/>
    <w:rsid w:val="00BF3D2E"/>
    <w:rsid w:val="00BF4164"/>
    <w:rsid w:val="00BF4DE6"/>
    <w:rsid w:val="00BF5672"/>
    <w:rsid w:val="00BF619A"/>
    <w:rsid w:val="00BF63C2"/>
    <w:rsid w:val="00C01B65"/>
    <w:rsid w:val="00C02CC5"/>
    <w:rsid w:val="00C05CD7"/>
    <w:rsid w:val="00C07406"/>
    <w:rsid w:val="00C07818"/>
    <w:rsid w:val="00C13211"/>
    <w:rsid w:val="00C13AEA"/>
    <w:rsid w:val="00C141DB"/>
    <w:rsid w:val="00C16319"/>
    <w:rsid w:val="00C17659"/>
    <w:rsid w:val="00C207A9"/>
    <w:rsid w:val="00C211B5"/>
    <w:rsid w:val="00C2423E"/>
    <w:rsid w:val="00C272E7"/>
    <w:rsid w:val="00C31E56"/>
    <w:rsid w:val="00C3394F"/>
    <w:rsid w:val="00C35298"/>
    <w:rsid w:val="00C35AC4"/>
    <w:rsid w:val="00C37B2E"/>
    <w:rsid w:val="00C40DCB"/>
    <w:rsid w:val="00C4339E"/>
    <w:rsid w:val="00C43807"/>
    <w:rsid w:val="00C47CED"/>
    <w:rsid w:val="00C5241B"/>
    <w:rsid w:val="00C52E5B"/>
    <w:rsid w:val="00C530E1"/>
    <w:rsid w:val="00C53FA4"/>
    <w:rsid w:val="00C543B7"/>
    <w:rsid w:val="00C54C10"/>
    <w:rsid w:val="00C63E08"/>
    <w:rsid w:val="00C66D39"/>
    <w:rsid w:val="00C70633"/>
    <w:rsid w:val="00C710C5"/>
    <w:rsid w:val="00C71C40"/>
    <w:rsid w:val="00C73B7B"/>
    <w:rsid w:val="00C75F45"/>
    <w:rsid w:val="00C76FBA"/>
    <w:rsid w:val="00C812D6"/>
    <w:rsid w:val="00C81426"/>
    <w:rsid w:val="00C85A9F"/>
    <w:rsid w:val="00C85B8D"/>
    <w:rsid w:val="00C864EA"/>
    <w:rsid w:val="00C86B0D"/>
    <w:rsid w:val="00C87B32"/>
    <w:rsid w:val="00C92C15"/>
    <w:rsid w:val="00C93E82"/>
    <w:rsid w:val="00C941AC"/>
    <w:rsid w:val="00C9428C"/>
    <w:rsid w:val="00C946A6"/>
    <w:rsid w:val="00C95224"/>
    <w:rsid w:val="00C95A70"/>
    <w:rsid w:val="00CA0572"/>
    <w:rsid w:val="00CA0A26"/>
    <w:rsid w:val="00CA131C"/>
    <w:rsid w:val="00CA1775"/>
    <w:rsid w:val="00CA2356"/>
    <w:rsid w:val="00CA597B"/>
    <w:rsid w:val="00CB0D85"/>
    <w:rsid w:val="00CB35DE"/>
    <w:rsid w:val="00CC2040"/>
    <w:rsid w:val="00CC64F6"/>
    <w:rsid w:val="00CD2C71"/>
    <w:rsid w:val="00CD4CE2"/>
    <w:rsid w:val="00CD5BF0"/>
    <w:rsid w:val="00CE0EE2"/>
    <w:rsid w:val="00CE1C3E"/>
    <w:rsid w:val="00CE2629"/>
    <w:rsid w:val="00CE2EBD"/>
    <w:rsid w:val="00CE3096"/>
    <w:rsid w:val="00CE45CE"/>
    <w:rsid w:val="00CE539B"/>
    <w:rsid w:val="00CE5E7C"/>
    <w:rsid w:val="00CE6614"/>
    <w:rsid w:val="00CE7DD8"/>
    <w:rsid w:val="00CF1278"/>
    <w:rsid w:val="00CF1761"/>
    <w:rsid w:val="00CF3319"/>
    <w:rsid w:val="00CF3C34"/>
    <w:rsid w:val="00CF66A5"/>
    <w:rsid w:val="00CF6AD4"/>
    <w:rsid w:val="00CF7864"/>
    <w:rsid w:val="00D07BBD"/>
    <w:rsid w:val="00D11097"/>
    <w:rsid w:val="00D13EBE"/>
    <w:rsid w:val="00D16869"/>
    <w:rsid w:val="00D16D37"/>
    <w:rsid w:val="00D23F85"/>
    <w:rsid w:val="00D26E52"/>
    <w:rsid w:val="00D2741C"/>
    <w:rsid w:val="00D30788"/>
    <w:rsid w:val="00D31F07"/>
    <w:rsid w:val="00D3240E"/>
    <w:rsid w:val="00D324EE"/>
    <w:rsid w:val="00D32BC6"/>
    <w:rsid w:val="00D332DC"/>
    <w:rsid w:val="00D35946"/>
    <w:rsid w:val="00D364F1"/>
    <w:rsid w:val="00D36984"/>
    <w:rsid w:val="00D378DA"/>
    <w:rsid w:val="00D4379A"/>
    <w:rsid w:val="00D43938"/>
    <w:rsid w:val="00D46815"/>
    <w:rsid w:val="00D471F4"/>
    <w:rsid w:val="00D509DD"/>
    <w:rsid w:val="00D511B8"/>
    <w:rsid w:val="00D561FD"/>
    <w:rsid w:val="00D61EA9"/>
    <w:rsid w:val="00D63563"/>
    <w:rsid w:val="00D64D43"/>
    <w:rsid w:val="00D66840"/>
    <w:rsid w:val="00D6687B"/>
    <w:rsid w:val="00D668BE"/>
    <w:rsid w:val="00D75C08"/>
    <w:rsid w:val="00D76FA5"/>
    <w:rsid w:val="00D82514"/>
    <w:rsid w:val="00D84917"/>
    <w:rsid w:val="00D86C58"/>
    <w:rsid w:val="00D92803"/>
    <w:rsid w:val="00D9599D"/>
    <w:rsid w:val="00DA3FA3"/>
    <w:rsid w:val="00DB679F"/>
    <w:rsid w:val="00DC06EC"/>
    <w:rsid w:val="00DC08C9"/>
    <w:rsid w:val="00DC2B52"/>
    <w:rsid w:val="00DC6A3A"/>
    <w:rsid w:val="00DC76FC"/>
    <w:rsid w:val="00DD0CDC"/>
    <w:rsid w:val="00DD45FA"/>
    <w:rsid w:val="00DD6076"/>
    <w:rsid w:val="00DE2FA6"/>
    <w:rsid w:val="00DE45F9"/>
    <w:rsid w:val="00DE4ECB"/>
    <w:rsid w:val="00DE5E80"/>
    <w:rsid w:val="00DE5E9C"/>
    <w:rsid w:val="00DE771D"/>
    <w:rsid w:val="00DF147B"/>
    <w:rsid w:val="00DF1EC3"/>
    <w:rsid w:val="00DF4A54"/>
    <w:rsid w:val="00DF64B4"/>
    <w:rsid w:val="00E00A4E"/>
    <w:rsid w:val="00E018F6"/>
    <w:rsid w:val="00E02EBB"/>
    <w:rsid w:val="00E04027"/>
    <w:rsid w:val="00E10418"/>
    <w:rsid w:val="00E171C6"/>
    <w:rsid w:val="00E20501"/>
    <w:rsid w:val="00E245B7"/>
    <w:rsid w:val="00E24F64"/>
    <w:rsid w:val="00E30A5A"/>
    <w:rsid w:val="00E31A15"/>
    <w:rsid w:val="00E34F38"/>
    <w:rsid w:val="00E3540D"/>
    <w:rsid w:val="00E4002F"/>
    <w:rsid w:val="00E40551"/>
    <w:rsid w:val="00E46A3E"/>
    <w:rsid w:val="00E5097A"/>
    <w:rsid w:val="00E5288F"/>
    <w:rsid w:val="00E52AB4"/>
    <w:rsid w:val="00E55427"/>
    <w:rsid w:val="00E5785B"/>
    <w:rsid w:val="00E611BD"/>
    <w:rsid w:val="00E61CA4"/>
    <w:rsid w:val="00E707B8"/>
    <w:rsid w:val="00E72740"/>
    <w:rsid w:val="00E7429B"/>
    <w:rsid w:val="00E76154"/>
    <w:rsid w:val="00E77D2D"/>
    <w:rsid w:val="00E80006"/>
    <w:rsid w:val="00E829FB"/>
    <w:rsid w:val="00E82B49"/>
    <w:rsid w:val="00E85F20"/>
    <w:rsid w:val="00E87969"/>
    <w:rsid w:val="00E90034"/>
    <w:rsid w:val="00E905D5"/>
    <w:rsid w:val="00E92EC4"/>
    <w:rsid w:val="00EA014F"/>
    <w:rsid w:val="00EA27AD"/>
    <w:rsid w:val="00EA5164"/>
    <w:rsid w:val="00EA545A"/>
    <w:rsid w:val="00EA7568"/>
    <w:rsid w:val="00EA794C"/>
    <w:rsid w:val="00EB2182"/>
    <w:rsid w:val="00EB2C00"/>
    <w:rsid w:val="00EB3D46"/>
    <w:rsid w:val="00EB64F6"/>
    <w:rsid w:val="00EB75CC"/>
    <w:rsid w:val="00EC00B1"/>
    <w:rsid w:val="00EC2CDF"/>
    <w:rsid w:val="00EC37E7"/>
    <w:rsid w:val="00EC4FE6"/>
    <w:rsid w:val="00EC55AE"/>
    <w:rsid w:val="00ED02DE"/>
    <w:rsid w:val="00ED3501"/>
    <w:rsid w:val="00ED4B90"/>
    <w:rsid w:val="00ED4E7F"/>
    <w:rsid w:val="00ED7EE5"/>
    <w:rsid w:val="00EE060C"/>
    <w:rsid w:val="00EE463C"/>
    <w:rsid w:val="00EE5AC0"/>
    <w:rsid w:val="00EE5C62"/>
    <w:rsid w:val="00EE6021"/>
    <w:rsid w:val="00EE6D1E"/>
    <w:rsid w:val="00EF15A1"/>
    <w:rsid w:val="00EF42B4"/>
    <w:rsid w:val="00EF4483"/>
    <w:rsid w:val="00EF5B04"/>
    <w:rsid w:val="00EF6354"/>
    <w:rsid w:val="00F0139C"/>
    <w:rsid w:val="00F022AF"/>
    <w:rsid w:val="00F026A8"/>
    <w:rsid w:val="00F033B8"/>
    <w:rsid w:val="00F05D7B"/>
    <w:rsid w:val="00F1583F"/>
    <w:rsid w:val="00F15ACC"/>
    <w:rsid w:val="00F15C2D"/>
    <w:rsid w:val="00F1632B"/>
    <w:rsid w:val="00F16B35"/>
    <w:rsid w:val="00F20E69"/>
    <w:rsid w:val="00F237A5"/>
    <w:rsid w:val="00F248A8"/>
    <w:rsid w:val="00F25A3E"/>
    <w:rsid w:val="00F25AD0"/>
    <w:rsid w:val="00F268DB"/>
    <w:rsid w:val="00F274A5"/>
    <w:rsid w:val="00F317DC"/>
    <w:rsid w:val="00F3321E"/>
    <w:rsid w:val="00F34DD3"/>
    <w:rsid w:val="00F368CC"/>
    <w:rsid w:val="00F36936"/>
    <w:rsid w:val="00F41BBF"/>
    <w:rsid w:val="00F45EA0"/>
    <w:rsid w:val="00F51B40"/>
    <w:rsid w:val="00F51C05"/>
    <w:rsid w:val="00F5214B"/>
    <w:rsid w:val="00F634AC"/>
    <w:rsid w:val="00F7537E"/>
    <w:rsid w:val="00F75CB8"/>
    <w:rsid w:val="00F7647D"/>
    <w:rsid w:val="00F771C5"/>
    <w:rsid w:val="00F80C19"/>
    <w:rsid w:val="00F82E5B"/>
    <w:rsid w:val="00F85F2D"/>
    <w:rsid w:val="00F90B81"/>
    <w:rsid w:val="00F92CE5"/>
    <w:rsid w:val="00F96560"/>
    <w:rsid w:val="00FA0352"/>
    <w:rsid w:val="00FA1817"/>
    <w:rsid w:val="00FA3684"/>
    <w:rsid w:val="00FA576B"/>
    <w:rsid w:val="00FB05CD"/>
    <w:rsid w:val="00FB0EF4"/>
    <w:rsid w:val="00FB1433"/>
    <w:rsid w:val="00FB17F2"/>
    <w:rsid w:val="00FB3DF0"/>
    <w:rsid w:val="00FC012E"/>
    <w:rsid w:val="00FC3EB7"/>
    <w:rsid w:val="00FC4435"/>
    <w:rsid w:val="00FC515A"/>
    <w:rsid w:val="00FC7733"/>
    <w:rsid w:val="00FC77DA"/>
    <w:rsid w:val="00FD2264"/>
    <w:rsid w:val="00FD3A4B"/>
    <w:rsid w:val="00FD6B27"/>
    <w:rsid w:val="00FE06FD"/>
    <w:rsid w:val="00FE16DF"/>
    <w:rsid w:val="00FE4366"/>
    <w:rsid w:val="00FE478F"/>
    <w:rsid w:val="00FE62C2"/>
    <w:rsid w:val="00FE7B50"/>
    <w:rsid w:val="00FF069F"/>
    <w:rsid w:val="00FF1A4D"/>
    <w:rsid w:val="00F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4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44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44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B616924C299FEBB080206FC4FC9844E48FD36292607D02F2179FBFBA4DD610532A40DF601BF03BD92D418CE361AD3B2162695F0E89F5F1BD9226E0p8l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B616924C299FEBB080206FC4FC9844E48FD36292607D02F2179FBFBA4DD610532A40DF601BF03BD92D418EEC61AD3B2162695F0E89F5F1BD9226E0p8lCL" TargetMode="External"/><Relationship Id="rId5" Type="http://schemas.openxmlformats.org/officeDocument/2006/relationships/hyperlink" Target="consultantplus://offline/ref=C0B616924C299FEBB080206FC4FC9844E48FD362926C760CF8109FBFBA4DD610532A40DF601BF03BD92D418FE761AD3B2162695F0E89F5F1BD9226E0p8lCL" TargetMode="External"/><Relationship Id="rId4" Type="http://schemas.openxmlformats.org/officeDocument/2006/relationships/hyperlink" Target="consultantplus://offline/ref=C0B616924C299FEBB0803E62D290C64EE7878E6B9062755DAD4099E8E51DD045016A1E86205FE33ADF33438EE6p6l9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2600</Words>
  <Characters>14826</Characters>
  <Application>Microsoft Office Word</Application>
  <DocSecurity>0</DocSecurity>
  <Lines>123</Lines>
  <Paragraphs>34</Paragraphs>
  <ScaleCrop>false</ScaleCrop>
  <Company/>
  <LinksUpToDate>false</LinksUpToDate>
  <CharactersWithSpaces>17392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SUPER_VOVAN</dc:creator>
  <cp:lastModifiedBy>SUPER_VOVAN</cp:lastModifiedBy>
  <cp:revision>2</cp:revision>
  <dcterms:created xsi:type="dcterms:W3CDTF">2023-06-30T11:38:00Z</dcterms:created>
  <dcterms:modified xsi:type="dcterms:W3CDTF">2023-06-30T11:38:00Z</dcterms:modified>
</cp:coreProperties>
</file>