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2A" w:rsidRPr="00691D14" w:rsidRDefault="0037212A" w:rsidP="0037212A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2A" w:rsidRDefault="0037212A" w:rsidP="003721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37212A" w:rsidRDefault="0037212A" w:rsidP="003721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37212A" w:rsidRDefault="0037212A" w:rsidP="003721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37212A" w:rsidRDefault="0037212A" w:rsidP="003721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7212A" w:rsidRDefault="0037212A" w:rsidP="003721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37212A" w:rsidRDefault="0037212A" w:rsidP="003721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марта 2022 г.                                                                                              № 556</w:t>
      </w:r>
    </w:p>
    <w:p w:rsidR="0037212A" w:rsidRDefault="0037212A" w:rsidP="0037212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6BE5" w:rsidRDefault="006C6BE5" w:rsidP="006C6BE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6C6BE5" w:rsidRPr="006B13D9" w:rsidRDefault="006C6BE5" w:rsidP="006C6BE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C6BE5" w:rsidRPr="007D3E33" w:rsidRDefault="009B0021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</w:t>
      </w:r>
      <w:r w:rsidR="00FC05C7">
        <w:rPr>
          <w:rFonts w:ascii="Times New Roman" w:hAnsi="Times New Roman"/>
          <w:sz w:val="28"/>
          <w:szCs w:val="28"/>
        </w:rPr>
        <w:t xml:space="preserve">жилищному контролю </w:t>
      </w:r>
      <w:r w:rsidR="009D5DAE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</w:p>
    <w:p w:rsidR="004D69DD" w:rsidRDefault="004D69DD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BE5" w:rsidRDefault="006C6BE5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6AC">
        <w:rPr>
          <w:rFonts w:ascii="Times New Roman" w:hAnsi="Times New Roman"/>
          <w:sz w:val="28"/>
          <w:szCs w:val="28"/>
        </w:rPr>
        <w:t xml:space="preserve">Руководствуясь </w:t>
      </w:r>
      <w:r w:rsidR="0077209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едеральным законом от 31 июля 2020 года № 248-ФЗ «О государственном контроле</w:t>
      </w:r>
      <w:r w:rsidR="00772097">
        <w:rPr>
          <w:rFonts w:ascii="Times New Roman" w:hAnsi="Times New Roman"/>
          <w:sz w:val="28"/>
          <w:szCs w:val="28"/>
        </w:rPr>
        <w:t xml:space="preserve"> (надзоре) и муниципальном контроле</w:t>
      </w:r>
      <w:r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7466AC">
        <w:rPr>
          <w:rFonts w:ascii="Times New Roman" w:hAnsi="Times New Roman"/>
          <w:sz w:val="28"/>
          <w:szCs w:val="28"/>
        </w:rPr>
        <w:t xml:space="preserve">, Уставом Советского городского округа Ставропольского края, Совет депутатов Советского городского округа Ставропольского края </w:t>
      </w:r>
    </w:p>
    <w:p w:rsidR="006C6BE5" w:rsidRPr="007466AC" w:rsidRDefault="006C6BE5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BE5" w:rsidRPr="007D3E33" w:rsidRDefault="006C6BE5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E33">
        <w:rPr>
          <w:rFonts w:ascii="Times New Roman" w:hAnsi="Times New Roman"/>
          <w:sz w:val="28"/>
          <w:szCs w:val="28"/>
        </w:rPr>
        <w:t>РЕШИЛ:</w:t>
      </w:r>
    </w:p>
    <w:p w:rsidR="0037212A" w:rsidRDefault="0037212A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C6BE5" w:rsidRPr="008B1FC4" w:rsidRDefault="006C6BE5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E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ключевые показатели и их целевые значения, индикативные показатели по муниципальному</w:t>
      </w:r>
      <w:r w:rsidR="008F4CC6">
        <w:rPr>
          <w:rFonts w:ascii="Times New Roman" w:hAnsi="Times New Roman"/>
          <w:sz w:val="28"/>
          <w:szCs w:val="28"/>
        </w:rPr>
        <w:t xml:space="preserve"> жилищному</w:t>
      </w:r>
      <w:r>
        <w:rPr>
          <w:rFonts w:ascii="Times New Roman" w:hAnsi="Times New Roman"/>
          <w:sz w:val="28"/>
          <w:szCs w:val="28"/>
        </w:rPr>
        <w:t xml:space="preserve"> контролю </w:t>
      </w:r>
      <w:r w:rsidR="009D5DAE">
        <w:rPr>
          <w:rFonts w:ascii="Times New Roman" w:hAnsi="Times New Roman"/>
          <w:sz w:val="28"/>
          <w:szCs w:val="28"/>
        </w:rPr>
        <w:t>в границах</w:t>
      </w:r>
      <w:r w:rsidR="009B0021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5F5B8F">
        <w:rPr>
          <w:rFonts w:ascii="Times New Roman" w:hAnsi="Times New Roman"/>
          <w:sz w:val="28"/>
          <w:szCs w:val="28"/>
        </w:rPr>
        <w:t>.</w:t>
      </w:r>
    </w:p>
    <w:p w:rsidR="006C6BE5" w:rsidRDefault="006C6BE5" w:rsidP="0037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6C6BE5" w:rsidRPr="00D65A13" w:rsidRDefault="006C6BE5" w:rsidP="0037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FC05C7">
        <w:rPr>
          <w:rFonts w:ascii="Times New Roman" w:hAnsi="Times New Roman"/>
          <w:sz w:val="28"/>
          <w:szCs w:val="28"/>
        </w:rPr>
        <w:t xml:space="preserve"> даты обнародования в форме размещения в сетевом издании – сайте муниципальных правовых актов</w:t>
      </w:r>
      <w:r w:rsidR="004D69DD">
        <w:rPr>
          <w:rFonts w:ascii="Times New Roman" w:hAnsi="Times New Roman"/>
          <w:sz w:val="28"/>
          <w:szCs w:val="28"/>
        </w:rPr>
        <w:t>.</w:t>
      </w:r>
      <w:r w:rsidR="00E511A1">
        <w:rPr>
          <w:rFonts w:ascii="Times New Roman" w:hAnsi="Times New Roman"/>
          <w:sz w:val="28"/>
          <w:szCs w:val="28"/>
        </w:rPr>
        <w:t xml:space="preserve"> </w:t>
      </w:r>
    </w:p>
    <w:p w:rsidR="006C6BE5" w:rsidRDefault="006C6BE5" w:rsidP="0037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B8F" w:rsidRDefault="005F5B8F" w:rsidP="006C6B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021" w:rsidRPr="00AC7EE1" w:rsidRDefault="009B0021" w:rsidP="006C6B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6BE5" w:rsidRDefault="006C6BE5" w:rsidP="006C6B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C6BE5" w:rsidRDefault="006C6BE5" w:rsidP="006C6B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6C6BE5" w:rsidRDefault="006C6BE5" w:rsidP="006C6B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Немов</w:t>
      </w:r>
    </w:p>
    <w:p w:rsidR="006C6BE5" w:rsidRDefault="006C6BE5" w:rsidP="006C6BE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6C6BE5" w:rsidRDefault="006C6BE5" w:rsidP="006C6BE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6C6BE5" w:rsidRDefault="006C6BE5" w:rsidP="006C6BE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6C6BE5" w:rsidRDefault="006C6BE5" w:rsidP="006C6BE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772097" w:rsidRDefault="00772097" w:rsidP="00DC0E13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7212A" w:rsidRDefault="0037212A" w:rsidP="00DC0E13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7212A" w:rsidRPr="00DC0E13" w:rsidRDefault="0037212A" w:rsidP="0037212A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  <w:bookmarkStart w:id="1" w:name="_GoBack"/>
      <w:bookmarkEnd w:id="1"/>
    </w:p>
    <w:p w:rsidR="0037212A" w:rsidRPr="00DC0E13" w:rsidRDefault="0037212A" w:rsidP="0037212A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C0E13">
        <w:rPr>
          <w:rFonts w:ascii="Times New Roman" w:hAnsi="Times New Roman"/>
          <w:sz w:val="28"/>
          <w:szCs w:val="28"/>
        </w:rPr>
        <w:t>ешением Совета депутатов</w:t>
      </w:r>
    </w:p>
    <w:p w:rsidR="0037212A" w:rsidRPr="00DC0E13" w:rsidRDefault="0037212A" w:rsidP="0037212A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37212A" w:rsidRDefault="0037212A" w:rsidP="0037212A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E1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16 марта 2022 г. </w:t>
      </w:r>
      <w:r w:rsidRPr="00DC0E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556</w:t>
      </w:r>
    </w:p>
    <w:p w:rsidR="006C6BE5" w:rsidRPr="00DC0E13" w:rsidRDefault="006C6BE5" w:rsidP="006C6BE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021" w:rsidRPr="007D3E33" w:rsidRDefault="006C6BE5" w:rsidP="0037212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  <w:r w:rsidR="004D69DD">
        <w:rPr>
          <w:rFonts w:ascii="Times New Roman" w:hAnsi="Times New Roman"/>
          <w:sz w:val="28"/>
          <w:szCs w:val="28"/>
        </w:rPr>
        <w:t xml:space="preserve"> </w:t>
      </w:r>
      <w:r w:rsidRPr="00DC0E13">
        <w:rPr>
          <w:rFonts w:ascii="Times New Roman" w:hAnsi="Times New Roman"/>
          <w:sz w:val="28"/>
          <w:szCs w:val="28"/>
        </w:rPr>
        <w:t xml:space="preserve">по муниципальному </w:t>
      </w:r>
      <w:r w:rsidR="00E511A1">
        <w:rPr>
          <w:rFonts w:ascii="Times New Roman" w:hAnsi="Times New Roman"/>
          <w:sz w:val="28"/>
          <w:szCs w:val="28"/>
        </w:rPr>
        <w:t xml:space="preserve">жилищному контролю </w:t>
      </w:r>
      <w:r w:rsidR="009D5DAE">
        <w:rPr>
          <w:rFonts w:ascii="Times New Roman" w:hAnsi="Times New Roman"/>
          <w:sz w:val="28"/>
          <w:szCs w:val="28"/>
        </w:rPr>
        <w:t>в границах</w:t>
      </w:r>
      <w:r w:rsidR="0037212A">
        <w:rPr>
          <w:rFonts w:ascii="Times New Roman" w:hAnsi="Times New Roman"/>
          <w:sz w:val="28"/>
          <w:szCs w:val="28"/>
        </w:rPr>
        <w:t xml:space="preserve"> </w:t>
      </w:r>
      <w:r w:rsidR="009B0021">
        <w:rPr>
          <w:rFonts w:ascii="Times New Roman" w:hAnsi="Times New Roman"/>
          <w:sz w:val="28"/>
          <w:szCs w:val="28"/>
        </w:rPr>
        <w:t>Советского городского округа Ставропольского края</w:t>
      </w:r>
    </w:p>
    <w:p w:rsidR="006C6BE5" w:rsidRPr="00DC0E13" w:rsidRDefault="006C6BE5" w:rsidP="005F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BE5" w:rsidRPr="00DC0E13" w:rsidRDefault="009B0021" w:rsidP="009B0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C6BE5" w:rsidRPr="00DC0E13">
        <w:rPr>
          <w:rFonts w:ascii="Times New Roman" w:hAnsi="Times New Roman"/>
          <w:sz w:val="28"/>
          <w:szCs w:val="28"/>
        </w:rPr>
        <w:t>Ключевы</w:t>
      </w:r>
      <w:r w:rsidR="00E511A1">
        <w:rPr>
          <w:rFonts w:ascii="Times New Roman" w:hAnsi="Times New Roman"/>
          <w:sz w:val="28"/>
          <w:szCs w:val="28"/>
        </w:rPr>
        <w:t xml:space="preserve">е показатели по муниципальному жилищному контролю </w:t>
      </w:r>
      <w:r w:rsidR="009D5DAE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6C6BE5" w:rsidRPr="00DC0E13">
        <w:rPr>
          <w:rFonts w:ascii="Times New Roman" w:hAnsi="Times New Roman"/>
          <w:sz w:val="28"/>
          <w:szCs w:val="28"/>
        </w:rPr>
        <w:t xml:space="preserve"> и их целевые значения: </w:t>
      </w:r>
    </w:p>
    <w:p w:rsidR="006C6BE5" w:rsidRPr="00DC0E13" w:rsidRDefault="006C6BE5" w:rsidP="006C6BE5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6C6BE5" w:rsidRPr="00DC0E13" w:rsidTr="006C6BE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6C6BE5" w:rsidRPr="00DC0E13" w:rsidTr="006C6BE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6BE5" w:rsidRPr="00DC0E13" w:rsidTr="006C6BE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6BE5" w:rsidRPr="00DC0E13" w:rsidTr="006C6BE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6BE5" w:rsidRPr="00DC0E13" w:rsidTr="006C6BE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 w:rsidP="00771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77143B">
              <w:rPr>
                <w:rFonts w:ascii="Times New Roman" w:hAnsi="Times New Roman"/>
                <w:sz w:val="28"/>
                <w:szCs w:val="28"/>
              </w:rPr>
              <w:t>контрольных (надзорных)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6BE5" w:rsidRPr="00DC0E13" w:rsidTr="006C6BE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E5" w:rsidRPr="00DC0E13" w:rsidRDefault="006C6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E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6BE5" w:rsidRPr="00DC0E13" w:rsidRDefault="006C6BE5" w:rsidP="006C6BE5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D87EBD" w:rsidRPr="00DC0E13" w:rsidRDefault="006C6BE5" w:rsidP="00372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E13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</w:t>
      </w:r>
      <w:r w:rsidR="00E511A1">
        <w:rPr>
          <w:rFonts w:ascii="Times New Roman" w:hAnsi="Times New Roman"/>
          <w:sz w:val="28"/>
          <w:szCs w:val="28"/>
        </w:rPr>
        <w:t xml:space="preserve">жилищному </w:t>
      </w:r>
      <w:r w:rsidRPr="00DC0E13">
        <w:rPr>
          <w:rFonts w:ascii="Times New Roman" w:hAnsi="Times New Roman"/>
          <w:sz w:val="28"/>
          <w:szCs w:val="28"/>
        </w:rPr>
        <w:t xml:space="preserve">контролю </w:t>
      </w:r>
      <w:r w:rsidR="009D5DAE">
        <w:rPr>
          <w:rFonts w:ascii="Times New Roman" w:hAnsi="Times New Roman"/>
          <w:sz w:val="28"/>
          <w:szCs w:val="28"/>
        </w:rPr>
        <w:t>в границах</w:t>
      </w:r>
      <w:r w:rsidR="009B0021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Pr="00DC0E13">
        <w:rPr>
          <w:rFonts w:ascii="Times New Roman" w:hAnsi="Times New Roman"/>
          <w:sz w:val="28"/>
          <w:szCs w:val="28"/>
        </w:rPr>
        <w:t xml:space="preserve">: </w:t>
      </w:r>
    </w:p>
    <w:p w:rsidR="006C6BE5" w:rsidRPr="0037212A" w:rsidRDefault="0037212A" w:rsidP="0037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C6BE5" w:rsidRPr="0037212A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6C6BE5" w:rsidRPr="0037212A" w:rsidRDefault="0037212A" w:rsidP="0037212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C6BE5" w:rsidRPr="0037212A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6C6BE5" w:rsidRPr="0037212A" w:rsidRDefault="0037212A" w:rsidP="0037212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C6BE5" w:rsidRPr="0037212A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6C6BE5" w:rsidRPr="0037212A" w:rsidRDefault="0037212A" w:rsidP="0037212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C6BE5" w:rsidRPr="0037212A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E511A1" w:rsidRPr="0037212A" w:rsidRDefault="0037212A" w:rsidP="0037212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C6BE5" w:rsidRPr="0037212A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E511A1" w:rsidRDefault="00E511A1" w:rsidP="00274339">
      <w:pPr>
        <w:pStyle w:val="a5"/>
        <w:spacing w:before="0" w:beforeAutospacing="0" w:after="0"/>
        <w:jc w:val="center"/>
        <w:rPr>
          <w:sz w:val="28"/>
          <w:szCs w:val="28"/>
        </w:rPr>
      </w:pPr>
    </w:p>
    <w:sectPr w:rsidR="00E511A1" w:rsidSect="0037212A">
      <w:pgSz w:w="11906" w:h="16838"/>
      <w:pgMar w:top="1134" w:right="851" w:bottom="1134" w:left="1701" w:header="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2B" w:rsidRDefault="009D062B" w:rsidP="00DC0E13">
      <w:pPr>
        <w:spacing w:after="0" w:line="240" w:lineRule="auto"/>
      </w:pPr>
      <w:r>
        <w:separator/>
      </w:r>
    </w:p>
  </w:endnote>
  <w:endnote w:type="continuationSeparator" w:id="1">
    <w:p w:rsidR="009D062B" w:rsidRDefault="009D062B" w:rsidP="00DC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2B" w:rsidRDefault="009D062B" w:rsidP="00DC0E13">
      <w:pPr>
        <w:spacing w:after="0" w:line="240" w:lineRule="auto"/>
      </w:pPr>
      <w:r>
        <w:separator/>
      </w:r>
    </w:p>
  </w:footnote>
  <w:footnote w:type="continuationSeparator" w:id="1">
    <w:p w:rsidR="009D062B" w:rsidRDefault="009D062B" w:rsidP="00DC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24F14"/>
    <w:multiLevelType w:val="hybridMultilevel"/>
    <w:tmpl w:val="D7822ED6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FDF"/>
    <w:rsid w:val="00034DAE"/>
    <w:rsid w:val="000550BE"/>
    <w:rsid w:val="00102FC1"/>
    <w:rsid w:val="002723E1"/>
    <w:rsid w:val="00274339"/>
    <w:rsid w:val="00284C56"/>
    <w:rsid w:val="0037212A"/>
    <w:rsid w:val="00407AA5"/>
    <w:rsid w:val="00442FE6"/>
    <w:rsid w:val="00497936"/>
    <w:rsid w:val="004D69DD"/>
    <w:rsid w:val="005E5427"/>
    <w:rsid w:val="005F5B8F"/>
    <w:rsid w:val="00606C0D"/>
    <w:rsid w:val="006C6BE5"/>
    <w:rsid w:val="0077143B"/>
    <w:rsid w:val="00772097"/>
    <w:rsid w:val="007F7053"/>
    <w:rsid w:val="00832D02"/>
    <w:rsid w:val="008F4CC6"/>
    <w:rsid w:val="009076CA"/>
    <w:rsid w:val="009B0021"/>
    <w:rsid w:val="009B4800"/>
    <w:rsid w:val="009D062B"/>
    <w:rsid w:val="009D5DAE"/>
    <w:rsid w:val="00B45D19"/>
    <w:rsid w:val="00C6123D"/>
    <w:rsid w:val="00CC1952"/>
    <w:rsid w:val="00CE533B"/>
    <w:rsid w:val="00CE7641"/>
    <w:rsid w:val="00D14C95"/>
    <w:rsid w:val="00D87EBD"/>
    <w:rsid w:val="00D90FDF"/>
    <w:rsid w:val="00DC0E13"/>
    <w:rsid w:val="00E00BF1"/>
    <w:rsid w:val="00E05EA6"/>
    <w:rsid w:val="00E511A1"/>
    <w:rsid w:val="00E74462"/>
    <w:rsid w:val="00E96242"/>
    <w:rsid w:val="00FC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E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E5"/>
    <w:pPr>
      <w:ind w:left="720"/>
      <w:contextualSpacing/>
    </w:pPr>
  </w:style>
  <w:style w:type="paragraph" w:styleId="a4">
    <w:name w:val="No Spacing"/>
    <w:uiPriority w:val="1"/>
    <w:qFormat/>
    <w:rsid w:val="006C6B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C6B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C6BE5"/>
    <w:pPr>
      <w:autoSpaceDN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6C6BE5"/>
    <w:rPr>
      <w:rFonts w:ascii="Times New Roman" w:eastAsia="Times New Roman" w:hAnsi="Times New Roman" w:cs="Times New Roman"/>
      <w:bCs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D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E1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E13"/>
    <w:rPr>
      <w:rFonts w:ascii="Calibri" w:eastAsia="Calibri" w:hAnsi="Calibri" w:cs="Times New Roman"/>
    </w:rPr>
  </w:style>
  <w:style w:type="character" w:styleId="ac">
    <w:name w:val="Hyperlink"/>
    <w:uiPriority w:val="99"/>
    <w:semiHidden/>
    <w:unhideWhenUsed/>
    <w:rsid w:val="00274339"/>
    <w:rPr>
      <w:color w:val="0000FF"/>
      <w:u w:val="single"/>
    </w:rPr>
  </w:style>
  <w:style w:type="paragraph" w:customStyle="1" w:styleId="formattext">
    <w:name w:val="formattext"/>
    <w:basedOn w:val="a"/>
    <w:rsid w:val="00274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C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E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E5"/>
    <w:pPr>
      <w:ind w:left="720"/>
      <w:contextualSpacing/>
    </w:pPr>
  </w:style>
  <w:style w:type="paragraph" w:styleId="a4">
    <w:name w:val="No Spacing"/>
    <w:uiPriority w:val="1"/>
    <w:qFormat/>
    <w:rsid w:val="006C6B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C6B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C6BE5"/>
    <w:pPr>
      <w:autoSpaceDN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6C6BE5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0E1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0E13"/>
    <w:rPr>
      <w:rFonts w:ascii="Calibri" w:eastAsia="Calibri" w:hAnsi="Calibri" w:cs="Times New Roman"/>
    </w:rPr>
  </w:style>
  <w:style w:type="character" w:styleId="ac">
    <w:name w:val="Hyperlink"/>
    <w:uiPriority w:val="99"/>
    <w:semiHidden/>
    <w:unhideWhenUsed/>
    <w:rsid w:val="00274339"/>
    <w:rPr>
      <w:color w:val="0000FF"/>
      <w:u w:val="single"/>
    </w:rPr>
  </w:style>
  <w:style w:type="paragraph" w:customStyle="1" w:styleId="formattext">
    <w:name w:val="formattext"/>
    <w:basedOn w:val="a"/>
    <w:rsid w:val="00274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C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Совет</cp:lastModifiedBy>
  <cp:revision>18</cp:revision>
  <cp:lastPrinted>2022-02-25T12:58:00Z</cp:lastPrinted>
  <dcterms:created xsi:type="dcterms:W3CDTF">2021-11-23T13:37:00Z</dcterms:created>
  <dcterms:modified xsi:type="dcterms:W3CDTF">2022-03-17T08:46:00Z</dcterms:modified>
</cp:coreProperties>
</file>